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B0F13" w14:textId="7BD3EF18" w:rsidR="00A80108" w:rsidRDefault="00025AF0">
      <w:pPr>
        <w:rPr>
          <w:rStyle w:val="uv3um"/>
          <w:color w:val="001D35"/>
          <w:sz w:val="24"/>
          <w:szCs w:val="24"/>
          <w:shd w:val="clear" w:color="auto" w:fill="FFFFFF"/>
        </w:rPr>
      </w:pPr>
      <w:r w:rsidRPr="00025AF0">
        <w:rPr>
          <w:color w:val="001D35"/>
          <w:sz w:val="24"/>
          <w:szCs w:val="24"/>
          <w:shd w:val="clear" w:color="auto" w:fill="FFFFFF"/>
        </w:rPr>
        <w:t>The objective of the Public Sector Equality Duty (PSED) is to ensure that public bodies "have due regard" to eliminating unlawful discrimination, advancing equality of opportunity, and fostering good relations between people with and without protected characteristics, essentially aiming to create a fairer society by tackling discrimination and providing equal opportunity for all; this is achieved by considering these factors when making decisions and developing policies.</w:t>
      </w:r>
      <w:r w:rsidRPr="00025AF0">
        <w:rPr>
          <w:rStyle w:val="uv3um"/>
          <w:color w:val="001D35"/>
          <w:sz w:val="24"/>
          <w:szCs w:val="24"/>
          <w:shd w:val="clear" w:color="auto" w:fill="FFFFFF"/>
        </w:rPr>
        <w:t> </w:t>
      </w:r>
    </w:p>
    <w:p w14:paraId="20D0F068" w14:textId="77777777" w:rsidR="00025AF0" w:rsidRDefault="00025AF0">
      <w:pPr>
        <w:rPr>
          <w:rStyle w:val="uv3um"/>
          <w:color w:val="001D35"/>
          <w:sz w:val="24"/>
          <w:szCs w:val="24"/>
          <w:shd w:val="clear" w:color="auto" w:fill="FFFFFF"/>
        </w:rPr>
      </w:pPr>
    </w:p>
    <w:p w14:paraId="3CAEE7CE" w14:textId="31D19AA8" w:rsidR="00025AF0" w:rsidRDefault="00025AF0">
      <w:pPr>
        <w:rPr>
          <w:rStyle w:val="uv3um"/>
          <w:color w:val="001D35"/>
          <w:sz w:val="24"/>
          <w:szCs w:val="24"/>
          <w:shd w:val="clear" w:color="auto" w:fill="FFFFFF"/>
        </w:rPr>
      </w:pPr>
      <w:r>
        <w:rPr>
          <w:rStyle w:val="uv3um"/>
          <w:color w:val="001D35"/>
          <w:sz w:val="24"/>
          <w:szCs w:val="24"/>
          <w:shd w:val="clear" w:color="auto" w:fill="FFFFFF"/>
        </w:rPr>
        <w:t>Derby and Derbyshire Integrated Care Board delivers this Duty in many ways including a robust Quality and Equality Impact assessment process and review group</w:t>
      </w:r>
      <w:r w:rsidR="00935C72">
        <w:rPr>
          <w:rStyle w:val="uv3um"/>
          <w:color w:val="001D35"/>
          <w:sz w:val="24"/>
          <w:szCs w:val="24"/>
          <w:shd w:val="clear" w:color="auto" w:fill="FFFFFF"/>
        </w:rPr>
        <w:t>. In additional, there are robust processes established for all procurements to ensure the services we commission consider the needs of local communities and everyone who accesses them.</w:t>
      </w:r>
    </w:p>
    <w:p w14:paraId="5AB407E5" w14:textId="77777777" w:rsidR="00935C72" w:rsidRDefault="00935C72">
      <w:pPr>
        <w:rPr>
          <w:rStyle w:val="uv3um"/>
          <w:color w:val="001D35"/>
          <w:sz w:val="24"/>
          <w:szCs w:val="24"/>
          <w:shd w:val="clear" w:color="auto" w:fill="FFFFFF"/>
        </w:rPr>
      </w:pPr>
    </w:p>
    <w:p w14:paraId="581F3FA9" w14:textId="6FEB5C78" w:rsidR="00935C72" w:rsidRDefault="00935C72">
      <w:pPr>
        <w:rPr>
          <w:rStyle w:val="uv3um"/>
          <w:b/>
          <w:bCs/>
          <w:color w:val="001D35"/>
          <w:sz w:val="24"/>
          <w:szCs w:val="24"/>
          <w:shd w:val="clear" w:color="auto" w:fill="FFFFFF"/>
        </w:rPr>
      </w:pPr>
      <w:r w:rsidRPr="00935C72">
        <w:rPr>
          <w:rStyle w:val="uv3um"/>
          <w:b/>
          <w:bCs/>
          <w:color w:val="001D35"/>
          <w:sz w:val="24"/>
          <w:szCs w:val="24"/>
          <w:shd w:val="clear" w:color="auto" w:fill="FFFFFF"/>
        </w:rPr>
        <w:t>Equality Objective</w:t>
      </w:r>
      <w:r>
        <w:rPr>
          <w:rStyle w:val="uv3um"/>
          <w:b/>
          <w:bCs/>
          <w:color w:val="001D35"/>
          <w:sz w:val="24"/>
          <w:szCs w:val="24"/>
          <w:shd w:val="clear" w:color="auto" w:fill="FFFFFF"/>
        </w:rPr>
        <w:t xml:space="preserve"> 2024-2026</w:t>
      </w:r>
    </w:p>
    <w:p w14:paraId="71BDAC3E" w14:textId="77777777" w:rsidR="00935C72" w:rsidRDefault="00935C72">
      <w:pPr>
        <w:rPr>
          <w:rStyle w:val="uv3um"/>
          <w:b/>
          <w:bCs/>
          <w:color w:val="001D35"/>
          <w:sz w:val="24"/>
          <w:szCs w:val="24"/>
          <w:shd w:val="clear" w:color="auto" w:fill="FFFFFF"/>
        </w:rPr>
      </w:pPr>
    </w:p>
    <w:p w14:paraId="73807361" w14:textId="77777777" w:rsidR="00935C72" w:rsidRDefault="00935C72">
      <w:pPr>
        <w:rPr>
          <w:sz w:val="24"/>
          <w:szCs w:val="24"/>
        </w:rPr>
      </w:pPr>
      <w:r w:rsidRPr="00935C72">
        <w:rPr>
          <w:sz w:val="24"/>
          <w:szCs w:val="24"/>
        </w:rPr>
        <w:t>The equality objective for the ICB for 2024-2026 centres on the development of community profiles</w:t>
      </w:r>
      <w:r>
        <w:rPr>
          <w:sz w:val="24"/>
          <w:szCs w:val="24"/>
        </w:rPr>
        <w:t xml:space="preserve"> to support communications and engagement projects.</w:t>
      </w:r>
    </w:p>
    <w:p w14:paraId="5A0DE9A0" w14:textId="77777777" w:rsidR="00935C72" w:rsidRDefault="00935C72">
      <w:pPr>
        <w:rPr>
          <w:sz w:val="24"/>
          <w:szCs w:val="24"/>
        </w:rPr>
      </w:pPr>
    </w:p>
    <w:p w14:paraId="5CC0A4E3" w14:textId="77777777" w:rsidR="00935C72" w:rsidRDefault="00935C72">
      <w:pPr>
        <w:rPr>
          <w:sz w:val="24"/>
          <w:szCs w:val="24"/>
        </w:rPr>
      </w:pPr>
      <w:r>
        <w:rPr>
          <w:sz w:val="24"/>
          <w:szCs w:val="24"/>
        </w:rPr>
        <w:t>Communities are frequently telling us that information about the NHS is not accessible to them. A great example of this was the COVID pandemic where there was a lot of 'misinformation' and mistrust about the vaccination programme. A lot of hearing was done and different ways in delivering information and vaccinations were developed.</w:t>
      </w:r>
    </w:p>
    <w:p w14:paraId="57C6F340" w14:textId="77777777" w:rsidR="00935C72" w:rsidRDefault="00935C72">
      <w:pPr>
        <w:rPr>
          <w:sz w:val="24"/>
          <w:szCs w:val="24"/>
        </w:rPr>
      </w:pPr>
    </w:p>
    <w:p w14:paraId="6A0ECBEF" w14:textId="14AB081A" w:rsidR="00935C72" w:rsidRDefault="00935C72">
      <w:pPr>
        <w:rPr>
          <w:sz w:val="24"/>
          <w:szCs w:val="24"/>
        </w:rPr>
      </w:pPr>
      <w:r>
        <w:rPr>
          <w:sz w:val="24"/>
          <w:szCs w:val="24"/>
        </w:rPr>
        <w:t xml:space="preserve">Videos of the vaccination centre were done and dubbed in different languages </w:t>
      </w:r>
      <w:proofErr w:type="gramStart"/>
      <w:r>
        <w:rPr>
          <w:sz w:val="24"/>
          <w:szCs w:val="24"/>
        </w:rPr>
        <w:t>and also</w:t>
      </w:r>
      <w:proofErr w:type="gramEnd"/>
      <w:r>
        <w:rPr>
          <w:sz w:val="24"/>
          <w:szCs w:val="24"/>
        </w:rPr>
        <w:t xml:space="preserve"> had subtitles. There was also a question and answer session translated into British Sign Language</w:t>
      </w:r>
      <w:r w:rsidR="008B44A8">
        <w:rPr>
          <w:sz w:val="24"/>
          <w:szCs w:val="24"/>
        </w:rPr>
        <w:t>. Vaccinations sessions were held in local trusted community centres and Pharmacies with suitable translated language used in publicity.</w:t>
      </w:r>
    </w:p>
    <w:p w14:paraId="601AD6D5" w14:textId="77777777" w:rsidR="008B44A8" w:rsidRDefault="008B44A8">
      <w:pPr>
        <w:rPr>
          <w:sz w:val="24"/>
          <w:szCs w:val="24"/>
        </w:rPr>
      </w:pPr>
    </w:p>
    <w:p w14:paraId="11F9B520" w14:textId="2128DC45" w:rsidR="008B44A8" w:rsidRDefault="008B44A8">
      <w:pPr>
        <w:rPr>
          <w:sz w:val="24"/>
          <w:szCs w:val="24"/>
        </w:rPr>
      </w:pPr>
      <w:r>
        <w:rPr>
          <w:sz w:val="24"/>
          <w:szCs w:val="24"/>
        </w:rPr>
        <w:t xml:space="preserve">Lessons were learned about how to truly reach people who in the past have been considered 'hard to reach' but in </w:t>
      </w:r>
      <w:proofErr w:type="gramStart"/>
      <w:r>
        <w:rPr>
          <w:sz w:val="24"/>
          <w:szCs w:val="24"/>
        </w:rPr>
        <w:t>reality</w:t>
      </w:r>
      <w:proofErr w:type="gramEnd"/>
      <w:r>
        <w:rPr>
          <w:sz w:val="24"/>
          <w:szCs w:val="24"/>
        </w:rPr>
        <w:t xml:space="preserve"> are seldom heard.</w:t>
      </w:r>
    </w:p>
    <w:p w14:paraId="3A486CF2" w14:textId="77777777" w:rsidR="008B44A8" w:rsidRDefault="008B44A8">
      <w:pPr>
        <w:rPr>
          <w:sz w:val="24"/>
          <w:szCs w:val="24"/>
        </w:rPr>
      </w:pPr>
    </w:p>
    <w:p w14:paraId="15976AE6" w14:textId="2F380B3D" w:rsidR="008B44A8" w:rsidRDefault="008B44A8">
      <w:pPr>
        <w:rPr>
          <w:b/>
          <w:bCs/>
          <w:sz w:val="24"/>
          <w:szCs w:val="24"/>
        </w:rPr>
      </w:pPr>
      <w:r w:rsidRPr="008B44A8">
        <w:rPr>
          <w:b/>
          <w:bCs/>
          <w:sz w:val="24"/>
          <w:szCs w:val="24"/>
        </w:rPr>
        <w:t>Community profiles</w:t>
      </w:r>
    </w:p>
    <w:p w14:paraId="5AB8DEE2" w14:textId="77777777" w:rsidR="008B44A8" w:rsidRDefault="008B44A8">
      <w:pPr>
        <w:rPr>
          <w:b/>
          <w:bCs/>
          <w:sz w:val="24"/>
          <w:szCs w:val="24"/>
        </w:rPr>
      </w:pPr>
    </w:p>
    <w:p w14:paraId="43C173D3" w14:textId="29C5A33A" w:rsidR="008B44A8" w:rsidRDefault="008B44A8">
      <w:pPr>
        <w:rPr>
          <w:sz w:val="24"/>
          <w:szCs w:val="24"/>
        </w:rPr>
      </w:pPr>
      <w:r w:rsidRPr="008B44A8">
        <w:rPr>
          <w:sz w:val="24"/>
          <w:szCs w:val="24"/>
        </w:rPr>
        <w:t xml:space="preserve">Building on the </w:t>
      </w:r>
      <w:r>
        <w:rPr>
          <w:sz w:val="24"/>
          <w:szCs w:val="24"/>
        </w:rPr>
        <w:t>work from COVID community profiles were developed. These are a tool to support effective, localised and fit for purpose communications and engagement.</w:t>
      </w:r>
    </w:p>
    <w:p w14:paraId="761CE3A9" w14:textId="77777777" w:rsidR="008B44A8" w:rsidRDefault="008B44A8">
      <w:pPr>
        <w:rPr>
          <w:sz w:val="24"/>
          <w:szCs w:val="24"/>
        </w:rPr>
      </w:pPr>
    </w:p>
    <w:p w14:paraId="3ADAD7AE" w14:textId="77777777" w:rsidR="008B44A8" w:rsidRDefault="008B44A8">
      <w:pPr>
        <w:rPr>
          <w:sz w:val="24"/>
          <w:szCs w:val="24"/>
        </w:rPr>
      </w:pPr>
      <w:r>
        <w:rPr>
          <w:sz w:val="24"/>
          <w:szCs w:val="24"/>
        </w:rPr>
        <w:t xml:space="preserve">Using a range of existing information, such as the 2021 Census profiles have been developed looking at who lives in each of the Derby City Ward areas. </w:t>
      </w:r>
    </w:p>
    <w:p w14:paraId="6D761D55" w14:textId="77777777" w:rsidR="008B44A8" w:rsidRDefault="008B44A8">
      <w:pPr>
        <w:rPr>
          <w:sz w:val="24"/>
          <w:szCs w:val="24"/>
        </w:rPr>
      </w:pPr>
    </w:p>
    <w:p w14:paraId="133FFD02" w14:textId="01A31048" w:rsidR="008B44A8" w:rsidRDefault="008B44A8">
      <w:pPr>
        <w:rPr>
          <w:sz w:val="24"/>
          <w:szCs w:val="24"/>
        </w:rPr>
      </w:pPr>
      <w:r>
        <w:rPr>
          <w:sz w:val="24"/>
          <w:szCs w:val="24"/>
        </w:rPr>
        <w:t>A SMART objective has been developed.</w:t>
      </w:r>
    </w:p>
    <w:p w14:paraId="4F30531E" w14:textId="77777777" w:rsidR="008B44A8" w:rsidRDefault="008B44A8">
      <w:pPr>
        <w:rPr>
          <w:sz w:val="24"/>
          <w:szCs w:val="24"/>
        </w:rPr>
      </w:pPr>
    </w:p>
    <w:p w14:paraId="4D3C6A9F" w14:textId="629D00A2" w:rsidR="008B44A8" w:rsidRDefault="008B44A8">
      <w:pPr>
        <w:rPr>
          <w:sz w:val="24"/>
          <w:szCs w:val="24"/>
        </w:rPr>
      </w:pPr>
      <w:r>
        <w:rPr>
          <w:sz w:val="24"/>
          <w:szCs w:val="24"/>
        </w:rPr>
        <w:t>Specific- Each Ward area in Derby is to have a community profile summary by the end of March 2025</w:t>
      </w:r>
      <w:r w:rsidR="00082710">
        <w:rPr>
          <w:sz w:val="24"/>
          <w:szCs w:val="24"/>
        </w:rPr>
        <w:t xml:space="preserve">. To support the profile a localised contacts list will be developed to aid effective communications and routes for </w:t>
      </w:r>
      <w:r w:rsidR="004035C6">
        <w:rPr>
          <w:sz w:val="24"/>
          <w:szCs w:val="24"/>
        </w:rPr>
        <w:t xml:space="preserve">meaningful </w:t>
      </w:r>
      <w:r w:rsidR="00082710">
        <w:rPr>
          <w:sz w:val="24"/>
          <w:szCs w:val="24"/>
        </w:rPr>
        <w:t>engagement</w:t>
      </w:r>
      <w:r w:rsidR="004035C6">
        <w:rPr>
          <w:sz w:val="24"/>
          <w:szCs w:val="24"/>
        </w:rPr>
        <w:t>.</w:t>
      </w:r>
    </w:p>
    <w:p w14:paraId="6FAAAC5B" w14:textId="77777777" w:rsidR="008B44A8" w:rsidRDefault="008B44A8">
      <w:pPr>
        <w:rPr>
          <w:sz w:val="24"/>
          <w:szCs w:val="24"/>
        </w:rPr>
      </w:pPr>
    </w:p>
    <w:p w14:paraId="1EA2425D" w14:textId="16E6834C" w:rsidR="008B44A8" w:rsidRDefault="008B44A8">
      <w:pPr>
        <w:rPr>
          <w:sz w:val="24"/>
          <w:szCs w:val="24"/>
        </w:rPr>
      </w:pPr>
      <w:r>
        <w:rPr>
          <w:sz w:val="24"/>
          <w:szCs w:val="24"/>
        </w:rPr>
        <w:t>Measurable- The summary will include reference to how a community is made up. This will include multiple assessments including language spoken, type of housing and local crime statistics</w:t>
      </w:r>
    </w:p>
    <w:p w14:paraId="6C55FA84" w14:textId="77777777" w:rsidR="008B44A8" w:rsidRDefault="008B44A8">
      <w:pPr>
        <w:rPr>
          <w:sz w:val="24"/>
          <w:szCs w:val="24"/>
        </w:rPr>
      </w:pPr>
    </w:p>
    <w:p w14:paraId="06E6D3B2" w14:textId="212AD5B1" w:rsidR="008B44A8" w:rsidRDefault="008B44A8">
      <w:pPr>
        <w:rPr>
          <w:sz w:val="24"/>
          <w:szCs w:val="24"/>
        </w:rPr>
      </w:pPr>
      <w:r>
        <w:rPr>
          <w:sz w:val="24"/>
          <w:szCs w:val="24"/>
        </w:rPr>
        <w:t>Achievable- Whilst a full profile would take a significant amount of time, a summary can be produced within a reasonable time scale. It is still an ambition to develop a full profile for every Ward area in Derby City and Derbyshire summary reports are the priority</w:t>
      </w:r>
    </w:p>
    <w:p w14:paraId="640CA48F" w14:textId="77777777" w:rsidR="008B44A8" w:rsidRDefault="008B44A8">
      <w:pPr>
        <w:rPr>
          <w:sz w:val="24"/>
          <w:szCs w:val="24"/>
        </w:rPr>
      </w:pPr>
    </w:p>
    <w:p w14:paraId="0D454954" w14:textId="4565A6DE" w:rsidR="008B44A8" w:rsidRDefault="008B44A8">
      <w:pPr>
        <w:rPr>
          <w:sz w:val="24"/>
          <w:szCs w:val="24"/>
        </w:rPr>
      </w:pPr>
      <w:r>
        <w:rPr>
          <w:sz w:val="24"/>
          <w:szCs w:val="24"/>
        </w:rPr>
        <w:t xml:space="preserve">Relevant- Each summary </w:t>
      </w:r>
      <w:r w:rsidR="00082710">
        <w:rPr>
          <w:sz w:val="24"/>
          <w:szCs w:val="24"/>
        </w:rPr>
        <w:t>will</w:t>
      </w:r>
      <w:r>
        <w:rPr>
          <w:sz w:val="24"/>
          <w:szCs w:val="24"/>
        </w:rPr>
        <w:t xml:space="preserve"> give analysis to advise </w:t>
      </w:r>
      <w:r w:rsidR="00082710">
        <w:rPr>
          <w:sz w:val="24"/>
          <w:szCs w:val="24"/>
        </w:rPr>
        <w:t xml:space="preserve">how to best engage and communicate with the whole community. This will include communication preferences (e.g. younger people and a reliance on </w:t>
      </w:r>
      <w:proofErr w:type="gramStart"/>
      <w:r w:rsidR="00082710">
        <w:rPr>
          <w:sz w:val="24"/>
          <w:szCs w:val="24"/>
        </w:rPr>
        <w:t>Social Media</w:t>
      </w:r>
      <w:proofErr w:type="gramEnd"/>
      <w:r w:rsidR="00082710">
        <w:rPr>
          <w:sz w:val="24"/>
          <w:szCs w:val="24"/>
        </w:rPr>
        <w:t>) as well as language needs, health literacy and ways in which to engage people in their own environment (e.g. Faith settings or working with social housing engagement groups)</w:t>
      </w:r>
    </w:p>
    <w:p w14:paraId="60FECDAF" w14:textId="77777777" w:rsidR="00082710" w:rsidRDefault="00082710">
      <w:pPr>
        <w:rPr>
          <w:sz w:val="24"/>
          <w:szCs w:val="24"/>
        </w:rPr>
      </w:pPr>
    </w:p>
    <w:p w14:paraId="3408C63B" w14:textId="77777777" w:rsidR="004035C6" w:rsidRDefault="008B44A8">
      <w:pPr>
        <w:rPr>
          <w:sz w:val="24"/>
          <w:szCs w:val="24"/>
        </w:rPr>
      </w:pPr>
      <w:r>
        <w:rPr>
          <w:sz w:val="24"/>
          <w:szCs w:val="24"/>
        </w:rPr>
        <w:t xml:space="preserve">Time-bound- </w:t>
      </w:r>
      <w:r w:rsidR="00082710">
        <w:rPr>
          <w:sz w:val="24"/>
          <w:szCs w:val="24"/>
        </w:rPr>
        <w:t xml:space="preserve">With the target of all Derby City </w:t>
      </w:r>
      <w:r w:rsidR="004035C6">
        <w:rPr>
          <w:sz w:val="24"/>
          <w:szCs w:val="24"/>
        </w:rPr>
        <w:t>to be completed by the end of March 2025, there is a commitment to have summary profiles for the Derbyshire areas completed by the end of June 2025.</w:t>
      </w:r>
    </w:p>
    <w:p w14:paraId="35595FC1" w14:textId="77777777" w:rsidR="004035C6" w:rsidRDefault="004035C6">
      <w:pPr>
        <w:rPr>
          <w:sz w:val="24"/>
          <w:szCs w:val="24"/>
        </w:rPr>
      </w:pPr>
    </w:p>
    <w:p w14:paraId="0BB16803" w14:textId="1C30CD8A" w:rsidR="008B44A8" w:rsidRDefault="004035C6">
      <w:pPr>
        <w:rPr>
          <w:b/>
          <w:bCs/>
          <w:sz w:val="24"/>
          <w:szCs w:val="24"/>
        </w:rPr>
      </w:pPr>
      <w:r w:rsidRPr="004035C6">
        <w:rPr>
          <w:b/>
          <w:bCs/>
          <w:sz w:val="24"/>
          <w:szCs w:val="24"/>
        </w:rPr>
        <w:t xml:space="preserve">Further developments </w:t>
      </w:r>
    </w:p>
    <w:p w14:paraId="0B119948" w14:textId="77777777" w:rsidR="004035C6" w:rsidRDefault="004035C6">
      <w:pPr>
        <w:rPr>
          <w:b/>
          <w:bCs/>
          <w:sz w:val="24"/>
          <w:szCs w:val="24"/>
        </w:rPr>
      </w:pPr>
    </w:p>
    <w:p w14:paraId="4640B42B" w14:textId="032C822F" w:rsidR="004035C6" w:rsidRPr="004035C6" w:rsidRDefault="004035C6">
      <w:pPr>
        <w:rPr>
          <w:sz w:val="24"/>
          <w:szCs w:val="24"/>
        </w:rPr>
      </w:pPr>
      <w:r w:rsidRPr="004035C6">
        <w:rPr>
          <w:sz w:val="24"/>
          <w:szCs w:val="24"/>
        </w:rPr>
        <w:t>The Integrated care Board is in the process of developing staff based objectives with the intension of these being published for the 2025-2026 objective update.</w:t>
      </w:r>
    </w:p>
    <w:p w14:paraId="01ED45E3" w14:textId="77777777" w:rsidR="008B44A8" w:rsidRDefault="008B44A8">
      <w:pPr>
        <w:rPr>
          <w:sz w:val="24"/>
          <w:szCs w:val="24"/>
        </w:rPr>
      </w:pPr>
    </w:p>
    <w:p w14:paraId="15B1EA2A" w14:textId="77777777" w:rsidR="008B44A8" w:rsidRDefault="008B44A8">
      <w:pPr>
        <w:rPr>
          <w:sz w:val="24"/>
          <w:szCs w:val="24"/>
        </w:rPr>
      </w:pPr>
    </w:p>
    <w:p w14:paraId="3F74311C" w14:textId="77777777" w:rsidR="008B44A8" w:rsidRDefault="008B44A8">
      <w:pPr>
        <w:rPr>
          <w:sz w:val="24"/>
          <w:szCs w:val="24"/>
        </w:rPr>
      </w:pPr>
    </w:p>
    <w:p w14:paraId="20F83F11" w14:textId="053E7A7D" w:rsidR="008B44A8" w:rsidRPr="008B44A8" w:rsidRDefault="008B44A8">
      <w:pPr>
        <w:rPr>
          <w:sz w:val="24"/>
          <w:szCs w:val="24"/>
        </w:rPr>
      </w:pPr>
    </w:p>
    <w:sectPr w:rsidR="008B44A8" w:rsidRPr="008B44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55 Roman">
    <w:altName w:val="Arial"/>
    <w:panose1 w:val="00000000000000000000"/>
    <w:charset w:val="00"/>
    <w:family w:val="roman"/>
    <w:notTrueType/>
    <w:pitch w:val="default"/>
    <w:sig w:usb0="00000003" w:usb1="00000000" w:usb2="00000000" w:usb3="00000000" w:csb0="00000001" w:csb1="00000000"/>
  </w:font>
  <w:font w:name="Arial Bold">
    <w:panose1 w:val="020B07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E0BD9"/>
    <w:multiLevelType w:val="multilevel"/>
    <w:tmpl w:val="3BE8B90E"/>
    <w:lvl w:ilvl="0">
      <w:start w:val="1"/>
      <w:numFmt w:val="decimal"/>
      <w:pStyle w:val="Heading1"/>
      <w:lvlText w:val="%1"/>
      <w:lvlJc w:val="left"/>
      <w:pPr>
        <w:ind w:left="2984" w:hanging="432"/>
      </w:pPr>
      <w:rPr>
        <w:rFonts w:hint="default"/>
      </w:rPr>
    </w:lvl>
    <w:lvl w:ilvl="1">
      <w:start w:val="1"/>
      <w:numFmt w:val="decimal"/>
      <w:pStyle w:val="Heading2"/>
      <w:lvlText w:val="%1.%2"/>
      <w:lvlJc w:val="left"/>
      <w:pPr>
        <w:ind w:left="2986" w:hanging="576"/>
      </w:pPr>
      <w:rPr>
        <w:rFonts w:hint="default"/>
      </w:rPr>
    </w:lvl>
    <w:lvl w:ilvl="2">
      <w:start w:val="1"/>
      <w:numFmt w:val="decimal"/>
      <w:pStyle w:val="Heading3"/>
      <w:lvlText w:val="%1.%2.%3"/>
      <w:lvlJc w:val="left"/>
      <w:pPr>
        <w:ind w:left="3130" w:hanging="720"/>
      </w:pPr>
      <w:rPr>
        <w:rFonts w:hint="default"/>
      </w:rPr>
    </w:lvl>
    <w:lvl w:ilvl="3">
      <w:start w:val="1"/>
      <w:numFmt w:val="decimal"/>
      <w:pStyle w:val="Heading4"/>
      <w:lvlText w:val="%1.%2.%3.%4"/>
      <w:lvlJc w:val="left"/>
      <w:pPr>
        <w:ind w:left="3274" w:hanging="864"/>
      </w:pPr>
      <w:rPr>
        <w:rFonts w:hint="default"/>
      </w:rPr>
    </w:lvl>
    <w:lvl w:ilvl="4">
      <w:start w:val="1"/>
      <w:numFmt w:val="decimal"/>
      <w:pStyle w:val="Heading5"/>
      <w:lvlText w:val="%1.%2.%3.%4.%5"/>
      <w:lvlJc w:val="left"/>
      <w:pPr>
        <w:ind w:left="3418" w:hanging="1008"/>
      </w:pPr>
      <w:rPr>
        <w:rFonts w:hint="default"/>
      </w:rPr>
    </w:lvl>
    <w:lvl w:ilvl="5">
      <w:start w:val="1"/>
      <w:numFmt w:val="decimal"/>
      <w:pStyle w:val="Heading6"/>
      <w:lvlText w:val="%1.%2.%3.%4.%5.%6"/>
      <w:lvlJc w:val="left"/>
      <w:pPr>
        <w:ind w:left="3562" w:hanging="1152"/>
      </w:pPr>
      <w:rPr>
        <w:rFonts w:hint="default"/>
      </w:rPr>
    </w:lvl>
    <w:lvl w:ilvl="6">
      <w:start w:val="1"/>
      <w:numFmt w:val="decimal"/>
      <w:pStyle w:val="Heading7"/>
      <w:lvlText w:val="%1.%2.%3.%4.%5.%6.%7"/>
      <w:lvlJc w:val="left"/>
      <w:pPr>
        <w:ind w:left="3706" w:hanging="1296"/>
      </w:pPr>
      <w:rPr>
        <w:rFonts w:hint="default"/>
      </w:rPr>
    </w:lvl>
    <w:lvl w:ilvl="7">
      <w:start w:val="1"/>
      <w:numFmt w:val="decimal"/>
      <w:pStyle w:val="Heading8"/>
      <w:lvlText w:val="%1.%2.%3.%4.%5.%6.%7.%8"/>
      <w:lvlJc w:val="left"/>
      <w:pPr>
        <w:ind w:left="3850" w:hanging="1440"/>
      </w:pPr>
      <w:rPr>
        <w:rFonts w:hint="default"/>
      </w:rPr>
    </w:lvl>
    <w:lvl w:ilvl="8">
      <w:start w:val="1"/>
      <w:numFmt w:val="decimal"/>
      <w:pStyle w:val="Heading9"/>
      <w:lvlText w:val="%1.%2.%3.%4.%5.%6.%7.%8.%9"/>
      <w:lvlJc w:val="left"/>
      <w:pPr>
        <w:ind w:left="3994" w:hanging="1584"/>
      </w:pPr>
      <w:rPr>
        <w:rFonts w:hint="default"/>
      </w:rPr>
    </w:lvl>
  </w:abstractNum>
  <w:num w:numId="1" w16cid:durableId="1338850933">
    <w:abstractNumId w:val="0"/>
  </w:num>
  <w:num w:numId="2" w16cid:durableId="965238512">
    <w:abstractNumId w:val="0"/>
  </w:num>
  <w:num w:numId="3" w16cid:durableId="1495293525">
    <w:abstractNumId w:val="0"/>
  </w:num>
  <w:num w:numId="4" w16cid:durableId="69623094">
    <w:abstractNumId w:val="0"/>
  </w:num>
  <w:num w:numId="5" w16cid:durableId="427626991">
    <w:abstractNumId w:val="0"/>
  </w:num>
  <w:num w:numId="6" w16cid:durableId="1222868713">
    <w:abstractNumId w:val="0"/>
  </w:num>
  <w:num w:numId="7" w16cid:durableId="197358801">
    <w:abstractNumId w:val="0"/>
  </w:num>
  <w:num w:numId="8" w16cid:durableId="474178733">
    <w:abstractNumId w:val="0"/>
  </w:num>
  <w:num w:numId="9" w16cid:durableId="2049064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AF0"/>
    <w:rsid w:val="00025AF0"/>
    <w:rsid w:val="00082710"/>
    <w:rsid w:val="004035C6"/>
    <w:rsid w:val="00413542"/>
    <w:rsid w:val="004661F8"/>
    <w:rsid w:val="005F2087"/>
    <w:rsid w:val="00893760"/>
    <w:rsid w:val="008B44A8"/>
    <w:rsid w:val="008D48ED"/>
    <w:rsid w:val="00935C72"/>
    <w:rsid w:val="00A80108"/>
    <w:rsid w:val="00B14458"/>
    <w:rsid w:val="00DF0383"/>
    <w:rsid w:val="00F844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60B37"/>
  <w15:chartTrackingRefBased/>
  <w15:docId w15:val="{518FE63D-D79C-4267-AC80-69FAB00A0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458"/>
    <w:rPr>
      <w:rFonts w:ascii="Arial" w:hAnsi="Arial" w:cs="Arial"/>
    </w:rPr>
  </w:style>
  <w:style w:type="paragraph" w:styleId="Heading1">
    <w:name w:val="heading 1"/>
    <w:basedOn w:val="Normal"/>
    <w:next w:val="Normal"/>
    <w:link w:val="Heading1Char"/>
    <w:uiPriority w:val="9"/>
    <w:qFormat/>
    <w:rsid w:val="00B14458"/>
    <w:pPr>
      <w:numPr>
        <w:numId w:val="9"/>
      </w:numPr>
      <w:outlineLvl w:val="0"/>
    </w:pPr>
    <w:rPr>
      <w:rFonts w:eastAsia="Times New Roman"/>
      <w:b/>
      <w:bCs/>
      <w:color w:val="0072C6"/>
      <w:kern w:val="32"/>
      <w:sz w:val="32"/>
      <w:szCs w:val="32"/>
    </w:rPr>
  </w:style>
  <w:style w:type="paragraph" w:styleId="Heading2">
    <w:name w:val="heading 2"/>
    <w:basedOn w:val="Normal"/>
    <w:next w:val="Normal"/>
    <w:link w:val="Heading2Char"/>
    <w:uiPriority w:val="9"/>
    <w:unhideWhenUsed/>
    <w:qFormat/>
    <w:rsid w:val="00B14458"/>
    <w:pPr>
      <w:numPr>
        <w:ilvl w:val="1"/>
        <w:numId w:val="9"/>
      </w:numPr>
      <w:spacing w:line="360" w:lineRule="auto"/>
      <w:outlineLvl w:val="1"/>
    </w:pPr>
    <w:rPr>
      <w:rFonts w:eastAsia="Times New Roman" w:cs="Times New Roman"/>
      <w:b/>
      <w:bCs/>
      <w:iCs/>
      <w:color w:val="A00054"/>
      <w:sz w:val="28"/>
      <w:szCs w:val="28"/>
    </w:rPr>
  </w:style>
  <w:style w:type="paragraph" w:styleId="Heading3">
    <w:name w:val="heading 3"/>
    <w:basedOn w:val="Normal"/>
    <w:next w:val="Normal"/>
    <w:link w:val="Heading3Char"/>
    <w:uiPriority w:val="9"/>
    <w:unhideWhenUsed/>
    <w:qFormat/>
    <w:rsid w:val="00B14458"/>
    <w:pPr>
      <w:numPr>
        <w:ilvl w:val="2"/>
        <w:numId w:val="9"/>
      </w:numPr>
      <w:spacing w:line="360" w:lineRule="auto"/>
      <w:outlineLvl w:val="2"/>
    </w:pPr>
    <w:rPr>
      <w:rFonts w:eastAsia="Times New Roman" w:cs="Times New Roman"/>
      <w:b/>
      <w:bCs/>
      <w:sz w:val="24"/>
      <w:szCs w:val="26"/>
    </w:rPr>
  </w:style>
  <w:style w:type="paragraph" w:styleId="Heading4">
    <w:name w:val="heading 4"/>
    <w:basedOn w:val="Normal"/>
    <w:next w:val="Normal"/>
    <w:link w:val="Heading4Char"/>
    <w:uiPriority w:val="9"/>
    <w:semiHidden/>
    <w:unhideWhenUsed/>
    <w:qFormat/>
    <w:rsid w:val="00B14458"/>
    <w:pPr>
      <w:keepNext/>
      <w:keepLines/>
      <w:numPr>
        <w:ilvl w:val="3"/>
        <w:numId w:val="9"/>
      </w:numPr>
      <w:spacing w:before="200"/>
      <w:outlineLvl w:val="3"/>
    </w:pPr>
    <w:rPr>
      <w:rFonts w:asciiTheme="majorHAnsi" w:eastAsiaTheme="majorEastAsia" w:hAnsiTheme="majorHAnsi" w:cstheme="majorBidi"/>
      <w:b/>
      <w:i/>
      <w:iCs/>
      <w:color w:val="156082" w:themeColor="accent1"/>
      <w:sz w:val="24"/>
      <w:szCs w:val="26"/>
    </w:rPr>
  </w:style>
  <w:style w:type="paragraph" w:styleId="Heading5">
    <w:name w:val="heading 5"/>
    <w:basedOn w:val="Normal"/>
    <w:next w:val="Normal"/>
    <w:link w:val="Heading5Char"/>
    <w:uiPriority w:val="9"/>
    <w:semiHidden/>
    <w:unhideWhenUsed/>
    <w:qFormat/>
    <w:rsid w:val="00B14458"/>
    <w:pPr>
      <w:keepNext/>
      <w:keepLines/>
      <w:numPr>
        <w:ilvl w:val="4"/>
        <w:numId w:val="9"/>
      </w:numPr>
      <w:spacing w:before="200"/>
      <w:outlineLvl w:val="4"/>
    </w:pPr>
    <w:rPr>
      <w:rFonts w:asciiTheme="majorHAnsi" w:eastAsiaTheme="majorEastAsia" w:hAnsiTheme="majorHAnsi" w:cstheme="majorBidi"/>
      <w:bCs/>
      <w:color w:val="0A2F40" w:themeColor="accent1" w:themeShade="7F"/>
      <w:sz w:val="24"/>
      <w:szCs w:val="26"/>
    </w:rPr>
  </w:style>
  <w:style w:type="paragraph" w:styleId="Heading6">
    <w:name w:val="heading 6"/>
    <w:basedOn w:val="Normal"/>
    <w:next w:val="Normal"/>
    <w:link w:val="Heading6Char"/>
    <w:uiPriority w:val="9"/>
    <w:semiHidden/>
    <w:unhideWhenUsed/>
    <w:qFormat/>
    <w:rsid w:val="00B14458"/>
    <w:pPr>
      <w:keepNext/>
      <w:keepLines/>
      <w:numPr>
        <w:ilvl w:val="5"/>
        <w:numId w:val="9"/>
      </w:numPr>
      <w:spacing w:before="200"/>
      <w:outlineLvl w:val="5"/>
    </w:pPr>
    <w:rPr>
      <w:rFonts w:asciiTheme="majorHAnsi" w:eastAsiaTheme="majorEastAsia" w:hAnsiTheme="majorHAnsi" w:cstheme="majorBidi"/>
      <w:bCs/>
      <w:i/>
      <w:iCs/>
      <w:color w:val="0A2F40" w:themeColor="accent1" w:themeShade="7F"/>
      <w:sz w:val="24"/>
      <w:szCs w:val="26"/>
    </w:rPr>
  </w:style>
  <w:style w:type="paragraph" w:styleId="Heading7">
    <w:name w:val="heading 7"/>
    <w:basedOn w:val="Normal"/>
    <w:next w:val="Normal"/>
    <w:link w:val="Heading7Char"/>
    <w:uiPriority w:val="9"/>
    <w:semiHidden/>
    <w:unhideWhenUsed/>
    <w:qFormat/>
    <w:rsid w:val="00B14458"/>
    <w:pPr>
      <w:keepNext/>
      <w:keepLines/>
      <w:numPr>
        <w:ilvl w:val="6"/>
        <w:numId w:val="9"/>
      </w:numPr>
      <w:spacing w:before="200"/>
      <w:outlineLvl w:val="6"/>
    </w:pPr>
    <w:rPr>
      <w:rFonts w:asciiTheme="majorHAnsi" w:eastAsiaTheme="majorEastAsia" w:hAnsiTheme="majorHAnsi" w:cstheme="majorBidi"/>
      <w:bCs/>
      <w:i/>
      <w:iCs/>
      <w:color w:val="404040" w:themeColor="text1" w:themeTint="BF"/>
      <w:sz w:val="24"/>
      <w:szCs w:val="26"/>
    </w:rPr>
  </w:style>
  <w:style w:type="paragraph" w:styleId="Heading8">
    <w:name w:val="heading 8"/>
    <w:basedOn w:val="Normal"/>
    <w:next w:val="Normal"/>
    <w:link w:val="Heading8Char"/>
    <w:uiPriority w:val="9"/>
    <w:semiHidden/>
    <w:unhideWhenUsed/>
    <w:qFormat/>
    <w:rsid w:val="00B14458"/>
    <w:pPr>
      <w:keepNext/>
      <w:keepLines/>
      <w:numPr>
        <w:ilvl w:val="7"/>
        <w:numId w:val="9"/>
      </w:numPr>
      <w:spacing w:before="200"/>
      <w:outlineLvl w:val="7"/>
    </w:pPr>
    <w:rPr>
      <w:rFonts w:asciiTheme="majorHAnsi" w:eastAsiaTheme="majorEastAsia" w:hAnsiTheme="majorHAnsi" w:cstheme="majorBidi"/>
      <w:bCs/>
      <w:color w:val="404040" w:themeColor="text1" w:themeTint="BF"/>
      <w:sz w:val="20"/>
      <w:szCs w:val="20"/>
    </w:rPr>
  </w:style>
  <w:style w:type="paragraph" w:styleId="Heading9">
    <w:name w:val="heading 9"/>
    <w:basedOn w:val="Normal"/>
    <w:next w:val="Normal"/>
    <w:link w:val="Heading9Char"/>
    <w:uiPriority w:val="9"/>
    <w:semiHidden/>
    <w:unhideWhenUsed/>
    <w:qFormat/>
    <w:rsid w:val="00B14458"/>
    <w:pPr>
      <w:keepNext/>
      <w:keepLines/>
      <w:numPr>
        <w:ilvl w:val="8"/>
        <w:numId w:val="9"/>
      </w:numPr>
      <w:spacing w:before="200"/>
      <w:outlineLvl w:val="8"/>
    </w:pPr>
    <w:rPr>
      <w:rFonts w:asciiTheme="majorHAnsi" w:eastAsiaTheme="majorEastAsia" w:hAnsiTheme="majorHAnsi" w:cstheme="majorBidi"/>
      <w:bCs/>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B14458"/>
  </w:style>
  <w:style w:type="paragraph" w:customStyle="1" w:styleId="Default">
    <w:name w:val="Default"/>
    <w:rsid w:val="00B14458"/>
    <w:pPr>
      <w:autoSpaceDE w:val="0"/>
      <w:autoSpaceDN w:val="0"/>
      <w:adjustRightInd w:val="0"/>
    </w:pPr>
    <w:rPr>
      <w:rFonts w:ascii="Arial" w:hAnsi="Arial" w:cs="Arial"/>
      <w:color w:val="000000"/>
      <w:sz w:val="24"/>
      <w:szCs w:val="24"/>
    </w:rPr>
  </w:style>
  <w:style w:type="character" w:customStyle="1" w:styleId="markzf5vbemf7">
    <w:name w:val="markzf5vbemf7"/>
    <w:basedOn w:val="DefaultParagraphFont"/>
    <w:rsid w:val="00B14458"/>
  </w:style>
  <w:style w:type="character" w:customStyle="1" w:styleId="A1">
    <w:name w:val="A1"/>
    <w:uiPriority w:val="99"/>
    <w:rsid w:val="00B14458"/>
    <w:rPr>
      <w:rFonts w:cs="Helvetica 55 Roman"/>
      <w:color w:val="000000"/>
      <w:sz w:val="20"/>
      <w:szCs w:val="20"/>
    </w:rPr>
  </w:style>
  <w:style w:type="paragraph" w:customStyle="1" w:styleId="Pa3">
    <w:name w:val="Pa3"/>
    <w:basedOn w:val="Default"/>
    <w:next w:val="Default"/>
    <w:uiPriority w:val="99"/>
    <w:rsid w:val="00B14458"/>
    <w:pPr>
      <w:spacing w:line="241" w:lineRule="atLeast"/>
    </w:pPr>
    <w:rPr>
      <w:rFonts w:ascii="Helvetica 55 Roman" w:hAnsi="Helvetica 55 Roman" w:cstheme="minorBidi"/>
      <w:color w:val="auto"/>
    </w:rPr>
  </w:style>
  <w:style w:type="character" w:customStyle="1" w:styleId="hi">
    <w:name w:val="hi"/>
    <w:basedOn w:val="DefaultParagraphFont"/>
    <w:rsid w:val="00B14458"/>
  </w:style>
  <w:style w:type="paragraph" w:customStyle="1" w:styleId="FifthMainHeading">
    <w:name w:val="Fifth Main Heading"/>
    <w:basedOn w:val="Normal"/>
    <w:next w:val="Normal"/>
    <w:qFormat/>
    <w:rsid w:val="00B14458"/>
    <w:pPr>
      <w:keepNext/>
      <w:spacing w:before="240" w:line="280" w:lineRule="atLeast"/>
    </w:pPr>
    <w:rPr>
      <w:rFonts w:ascii="Arial Bold" w:eastAsiaTheme="minorHAnsi" w:hAnsi="Arial Bold" w:cstheme="minorBidi"/>
      <w:b/>
      <w:color w:val="0070C0"/>
      <w:sz w:val="24"/>
    </w:rPr>
  </w:style>
  <w:style w:type="character" w:customStyle="1" w:styleId="Heading1Char">
    <w:name w:val="Heading 1 Char"/>
    <w:basedOn w:val="DefaultParagraphFont"/>
    <w:link w:val="Heading1"/>
    <w:uiPriority w:val="9"/>
    <w:rsid w:val="00B14458"/>
    <w:rPr>
      <w:rFonts w:ascii="Arial" w:eastAsia="Times New Roman" w:hAnsi="Arial" w:cs="Arial"/>
      <w:b/>
      <w:bCs/>
      <w:color w:val="0072C6"/>
      <w:kern w:val="32"/>
      <w:sz w:val="32"/>
      <w:szCs w:val="32"/>
    </w:rPr>
  </w:style>
  <w:style w:type="character" w:customStyle="1" w:styleId="Heading2Char">
    <w:name w:val="Heading 2 Char"/>
    <w:basedOn w:val="DefaultParagraphFont"/>
    <w:link w:val="Heading2"/>
    <w:uiPriority w:val="9"/>
    <w:rsid w:val="00B14458"/>
    <w:rPr>
      <w:rFonts w:ascii="Arial" w:eastAsia="Times New Roman" w:hAnsi="Arial" w:cs="Times New Roman"/>
      <w:b/>
      <w:bCs/>
      <w:iCs/>
      <w:color w:val="A00054"/>
      <w:sz w:val="28"/>
      <w:szCs w:val="28"/>
    </w:rPr>
  </w:style>
  <w:style w:type="character" w:customStyle="1" w:styleId="Heading3Char">
    <w:name w:val="Heading 3 Char"/>
    <w:basedOn w:val="DefaultParagraphFont"/>
    <w:link w:val="Heading3"/>
    <w:uiPriority w:val="9"/>
    <w:rsid w:val="00B14458"/>
    <w:rPr>
      <w:rFonts w:ascii="Arial" w:eastAsia="Times New Roman" w:hAnsi="Arial" w:cs="Times New Roman"/>
      <w:b/>
      <w:bCs/>
      <w:sz w:val="24"/>
      <w:szCs w:val="26"/>
    </w:rPr>
  </w:style>
  <w:style w:type="character" w:customStyle="1" w:styleId="Heading4Char">
    <w:name w:val="Heading 4 Char"/>
    <w:basedOn w:val="DefaultParagraphFont"/>
    <w:link w:val="Heading4"/>
    <w:uiPriority w:val="9"/>
    <w:semiHidden/>
    <w:rsid w:val="00B14458"/>
    <w:rPr>
      <w:rFonts w:asciiTheme="majorHAnsi" w:eastAsiaTheme="majorEastAsia" w:hAnsiTheme="majorHAnsi" w:cstheme="majorBidi"/>
      <w:b/>
      <w:i/>
      <w:iCs/>
      <w:color w:val="156082" w:themeColor="accent1"/>
      <w:sz w:val="24"/>
      <w:szCs w:val="26"/>
    </w:rPr>
  </w:style>
  <w:style w:type="character" w:customStyle="1" w:styleId="Heading5Char">
    <w:name w:val="Heading 5 Char"/>
    <w:basedOn w:val="DefaultParagraphFont"/>
    <w:link w:val="Heading5"/>
    <w:uiPriority w:val="9"/>
    <w:semiHidden/>
    <w:rsid w:val="00B14458"/>
    <w:rPr>
      <w:rFonts w:asciiTheme="majorHAnsi" w:eastAsiaTheme="majorEastAsia" w:hAnsiTheme="majorHAnsi" w:cstheme="majorBidi"/>
      <w:bCs/>
      <w:color w:val="0A2F40" w:themeColor="accent1" w:themeShade="7F"/>
      <w:sz w:val="24"/>
      <w:szCs w:val="26"/>
    </w:rPr>
  </w:style>
  <w:style w:type="character" w:customStyle="1" w:styleId="Heading6Char">
    <w:name w:val="Heading 6 Char"/>
    <w:basedOn w:val="DefaultParagraphFont"/>
    <w:link w:val="Heading6"/>
    <w:uiPriority w:val="9"/>
    <w:semiHidden/>
    <w:rsid w:val="00B14458"/>
    <w:rPr>
      <w:rFonts w:asciiTheme="majorHAnsi" w:eastAsiaTheme="majorEastAsia" w:hAnsiTheme="majorHAnsi" w:cstheme="majorBidi"/>
      <w:bCs/>
      <w:i/>
      <w:iCs/>
      <w:color w:val="0A2F40" w:themeColor="accent1" w:themeShade="7F"/>
      <w:sz w:val="24"/>
      <w:szCs w:val="26"/>
    </w:rPr>
  </w:style>
  <w:style w:type="character" w:customStyle="1" w:styleId="Heading7Char">
    <w:name w:val="Heading 7 Char"/>
    <w:basedOn w:val="DefaultParagraphFont"/>
    <w:link w:val="Heading7"/>
    <w:uiPriority w:val="9"/>
    <w:semiHidden/>
    <w:rsid w:val="00B14458"/>
    <w:rPr>
      <w:rFonts w:asciiTheme="majorHAnsi" w:eastAsiaTheme="majorEastAsia" w:hAnsiTheme="majorHAnsi" w:cstheme="majorBidi"/>
      <w:bCs/>
      <w:i/>
      <w:iCs/>
      <w:color w:val="404040" w:themeColor="text1" w:themeTint="BF"/>
      <w:sz w:val="24"/>
      <w:szCs w:val="26"/>
    </w:rPr>
  </w:style>
  <w:style w:type="character" w:customStyle="1" w:styleId="Heading8Char">
    <w:name w:val="Heading 8 Char"/>
    <w:basedOn w:val="DefaultParagraphFont"/>
    <w:link w:val="Heading8"/>
    <w:uiPriority w:val="9"/>
    <w:semiHidden/>
    <w:rsid w:val="00B14458"/>
    <w:rPr>
      <w:rFonts w:asciiTheme="majorHAnsi" w:eastAsiaTheme="majorEastAsia" w:hAnsiTheme="majorHAnsi" w:cstheme="majorBidi"/>
      <w:bCs/>
      <w:color w:val="404040" w:themeColor="text1" w:themeTint="BF"/>
      <w:sz w:val="20"/>
      <w:szCs w:val="20"/>
    </w:rPr>
  </w:style>
  <w:style w:type="character" w:customStyle="1" w:styleId="Heading9Char">
    <w:name w:val="Heading 9 Char"/>
    <w:basedOn w:val="DefaultParagraphFont"/>
    <w:link w:val="Heading9"/>
    <w:uiPriority w:val="9"/>
    <w:semiHidden/>
    <w:rsid w:val="00B14458"/>
    <w:rPr>
      <w:rFonts w:asciiTheme="majorHAnsi" w:eastAsiaTheme="majorEastAsia" w:hAnsiTheme="majorHAnsi" w:cstheme="majorBidi"/>
      <w:bCs/>
      <w:i/>
      <w:iCs/>
      <w:color w:val="404040" w:themeColor="text1" w:themeTint="BF"/>
      <w:sz w:val="20"/>
      <w:szCs w:val="20"/>
    </w:rPr>
  </w:style>
  <w:style w:type="paragraph" w:styleId="CommentText">
    <w:name w:val="annotation text"/>
    <w:basedOn w:val="Normal"/>
    <w:link w:val="CommentTextChar"/>
    <w:uiPriority w:val="99"/>
    <w:semiHidden/>
    <w:unhideWhenUsed/>
    <w:rsid w:val="00B14458"/>
    <w:rPr>
      <w:sz w:val="20"/>
      <w:szCs w:val="20"/>
    </w:rPr>
  </w:style>
  <w:style w:type="character" w:customStyle="1" w:styleId="CommentTextChar">
    <w:name w:val="Comment Text Char"/>
    <w:basedOn w:val="DefaultParagraphFont"/>
    <w:link w:val="CommentText"/>
    <w:uiPriority w:val="99"/>
    <w:semiHidden/>
    <w:rsid w:val="00B14458"/>
    <w:rPr>
      <w:rFonts w:ascii="Arial" w:eastAsia="Arial" w:hAnsi="Arial" w:cs="Arial"/>
      <w:sz w:val="20"/>
      <w:szCs w:val="20"/>
    </w:rPr>
  </w:style>
  <w:style w:type="character" w:styleId="CommentReference">
    <w:name w:val="annotation reference"/>
    <w:basedOn w:val="DefaultParagraphFont"/>
    <w:uiPriority w:val="99"/>
    <w:semiHidden/>
    <w:unhideWhenUsed/>
    <w:rsid w:val="00B14458"/>
    <w:rPr>
      <w:sz w:val="16"/>
      <w:szCs w:val="16"/>
    </w:rPr>
  </w:style>
  <w:style w:type="paragraph" w:styleId="Title">
    <w:name w:val="Title"/>
    <w:basedOn w:val="Normal"/>
    <w:link w:val="TitleChar"/>
    <w:uiPriority w:val="10"/>
    <w:qFormat/>
    <w:rsid w:val="00B14458"/>
    <w:pPr>
      <w:spacing w:before="79"/>
      <w:ind w:left="2945" w:right="2967"/>
      <w:jc w:val="center"/>
    </w:pPr>
    <w:rPr>
      <w:b/>
      <w:bCs/>
      <w:sz w:val="61"/>
      <w:szCs w:val="61"/>
    </w:rPr>
  </w:style>
  <w:style w:type="character" w:customStyle="1" w:styleId="TitleChar">
    <w:name w:val="Title Char"/>
    <w:basedOn w:val="DefaultParagraphFont"/>
    <w:link w:val="Title"/>
    <w:uiPriority w:val="10"/>
    <w:rsid w:val="00B14458"/>
    <w:rPr>
      <w:rFonts w:ascii="Arial" w:eastAsia="Arial" w:hAnsi="Arial" w:cs="Arial"/>
      <w:b/>
      <w:bCs/>
      <w:sz w:val="61"/>
      <w:szCs w:val="61"/>
    </w:rPr>
  </w:style>
  <w:style w:type="paragraph" w:styleId="BodyText">
    <w:name w:val="Body Text"/>
    <w:basedOn w:val="Normal"/>
    <w:link w:val="BodyTextChar"/>
    <w:uiPriority w:val="1"/>
    <w:qFormat/>
    <w:rsid w:val="00B14458"/>
    <w:rPr>
      <w:sz w:val="24"/>
      <w:szCs w:val="24"/>
    </w:rPr>
  </w:style>
  <w:style w:type="character" w:customStyle="1" w:styleId="BodyTextChar">
    <w:name w:val="Body Text Char"/>
    <w:basedOn w:val="DefaultParagraphFont"/>
    <w:link w:val="BodyText"/>
    <w:uiPriority w:val="1"/>
    <w:rsid w:val="00B14458"/>
    <w:rPr>
      <w:rFonts w:ascii="Arial" w:eastAsia="Arial" w:hAnsi="Arial" w:cs="Arial"/>
      <w:sz w:val="24"/>
      <w:szCs w:val="24"/>
    </w:rPr>
  </w:style>
  <w:style w:type="character" w:styleId="Hyperlink">
    <w:name w:val="Hyperlink"/>
    <w:basedOn w:val="DefaultParagraphFont"/>
    <w:uiPriority w:val="99"/>
    <w:unhideWhenUsed/>
    <w:rsid w:val="00B14458"/>
    <w:rPr>
      <w:color w:val="0000FF"/>
      <w:u w:val="single"/>
    </w:rPr>
  </w:style>
  <w:style w:type="paragraph" w:styleId="NormalWeb">
    <w:name w:val="Normal (Web)"/>
    <w:basedOn w:val="Normal"/>
    <w:uiPriority w:val="99"/>
    <w:unhideWhenUsed/>
    <w:rsid w:val="00B14458"/>
    <w:pPr>
      <w:spacing w:before="100" w:beforeAutospacing="1" w:after="100" w:afterAutospacing="1"/>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B14458"/>
    <w:rPr>
      <w:b/>
      <w:bCs/>
    </w:rPr>
  </w:style>
  <w:style w:type="character" w:customStyle="1" w:styleId="CommentSubjectChar">
    <w:name w:val="Comment Subject Char"/>
    <w:basedOn w:val="CommentTextChar"/>
    <w:link w:val="CommentSubject"/>
    <w:uiPriority w:val="99"/>
    <w:semiHidden/>
    <w:rsid w:val="00B14458"/>
    <w:rPr>
      <w:rFonts w:ascii="Arial" w:eastAsia="Arial" w:hAnsi="Arial" w:cs="Arial"/>
      <w:b/>
      <w:bCs/>
      <w:sz w:val="20"/>
      <w:szCs w:val="20"/>
    </w:rPr>
  </w:style>
  <w:style w:type="table" w:styleId="TableGrid">
    <w:name w:val="Table Grid"/>
    <w:aliases w:val="360 Table"/>
    <w:basedOn w:val="TableNormal"/>
    <w:uiPriority w:val="59"/>
    <w:rsid w:val="00B14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4458"/>
  </w:style>
  <w:style w:type="character" w:styleId="UnresolvedMention">
    <w:name w:val="Unresolved Mention"/>
    <w:basedOn w:val="DefaultParagraphFont"/>
    <w:uiPriority w:val="99"/>
    <w:semiHidden/>
    <w:unhideWhenUsed/>
    <w:rsid w:val="00B14458"/>
    <w:rPr>
      <w:color w:val="605E5C"/>
      <w:shd w:val="clear" w:color="auto" w:fill="E1DFDD"/>
    </w:rPr>
  </w:style>
  <w:style w:type="paragraph" w:styleId="Subtitle">
    <w:name w:val="Subtitle"/>
    <w:basedOn w:val="Normal"/>
    <w:next w:val="Normal"/>
    <w:link w:val="SubtitleChar"/>
    <w:uiPriority w:val="11"/>
    <w:qFormat/>
    <w:rsid w:val="00025AF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5A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5A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25AF0"/>
    <w:rPr>
      <w:rFonts w:ascii="Arial" w:hAnsi="Arial" w:cs="Arial"/>
      <w:i/>
      <w:iCs/>
      <w:color w:val="404040" w:themeColor="text1" w:themeTint="BF"/>
    </w:rPr>
  </w:style>
  <w:style w:type="character" w:styleId="IntenseEmphasis">
    <w:name w:val="Intense Emphasis"/>
    <w:basedOn w:val="DefaultParagraphFont"/>
    <w:uiPriority w:val="21"/>
    <w:qFormat/>
    <w:rsid w:val="00025AF0"/>
    <w:rPr>
      <w:i/>
      <w:iCs/>
      <w:color w:val="0F4761" w:themeColor="accent1" w:themeShade="BF"/>
    </w:rPr>
  </w:style>
  <w:style w:type="paragraph" w:styleId="IntenseQuote">
    <w:name w:val="Intense Quote"/>
    <w:basedOn w:val="Normal"/>
    <w:next w:val="Normal"/>
    <w:link w:val="IntenseQuoteChar"/>
    <w:uiPriority w:val="30"/>
    <w:qFormat/>
    <w:rsid w:val="00025A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5AF0"/>
    <w:rPr>
      <w:rFonts w:ascii="Arial" w:hAnsi="Arial" w:cs="Arial"/>
      <w:i/>
      <w:iCs/>
      <w:color w:val="0F4761" w:themeColor="accent1" w:themeShade="BF"/>
    </w:rPr>
  </w:style>
  <w:style w:type="character" w:styleId="IntenseReference">
    <w:name w:val="Intense Reference"/>
    <w:basedOn w:val="DefaultParagraphFont"/>
    <w:uiPriority w:val="32"/>
    <w:qFormat/>
    <w:rsid w:val="00025AF0"/>
    <w:rPr>
      <w:b/>
      <w:bCs/>
      <w:smallCaps/>
      <w:color w:val="0F4761" w:themeColor="accent1" w:themeShade="BF"/>
      <w:spacing w:val="5"/>
    </w:rPr>
  </w:style>
  <w:style w:type="character" w:customStyle="1" w:styleId="uv3um">
    <w:name w:val="uv3um"/>
    <w:basedOn w:val="DefaultParagraphFont"/>
    <w:rsid w:val="00025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Haynes Claire (NHS Southern Derbyshire CCG)</dc:creator>
  <cp:keywords/>
  <dc:description/>
  <cp:lastModifiedBy>Haynes Claire (NHS Southern Derbyshire CCG)</cp:lastModifiedBy>
  <cp:revision>2</cp:revision>
  <dcterms:created xsi:type="dcterms:W3CDTF">2025-02-13T11:06:00Z</dcterms:created>
  <dcterms:modified xsi:type="dcterms:W3CDTF">2025-02-13T11:06:00Z</dcterms:modified>
</cp:coreProperties>
</file>