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2FA" w14:textId="5E262CF4" w:rsidR="00A47BEB" w:rsidRDefault="00A11CC5" w:rsidP="00A47BEB">
      <w:pPr>
        <w:rPr>
          <w:b/>
          <w:bCs/>
          <w:sz w:val="24"/>
          <w:szCs w:val="24"/>
        </w:rPr>
      </w:pPr>
      <w:r w:rsidRPr="00867178">
        <w:rPr>
          <w:rFonts w:eastAsia="Calibri"/>
          <w:noProof/>
          <w:color w:val="5C2684"/>
          <w:sz w:val="76"/>
          <w:szCs w:val="76"/>
          <w:lang w:val="en-GB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9D216" wp14:editId="6D720ADF">
                <wp:simplePos x="0" y="0"/>
                <wp:positionH relativeFrom="column">
                  <wp:posOffset>685143</wp:posOffset>
                </wp:positionH>
                <wp:positionV relativeFrom="paragraph">
                  <wp:posOffset>2803262</wp:posOffset>
                </wp:positionV>
                <wp:extent cx="4775835" cy="5155324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5155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2E1A" w14:textId="432D2A78" w:rsidR="00230BE3" w:rsidRPr="00A11CC5" w:rsidRDefault="00A11CC5" w:rsidP="00230BE3">
                            <w:pPr>
                              <w:spacing w:after="200"/>
                              <w:rPr>
                                <w:rFonts w:eastAsia="Calibri"/>
                                <w:b/>
                                <w:bCs/>
                                <w:sz w:val="96"/>
                                <w:szCs w:val="96"/>
                                <w:lang w:val="en-GB" w:eastAsia="en-U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96"/>
                                <w:szCs w:val="96"/>
                                <w:lang w:val="en-GB" w:eastAsia="en-US"/>
                              </w:rPr>
                              <w:t>East Midlands Fertility Policy Review</w:t>
                            </w:r>
                          </w:p>
                          <w:p w14:paraId="2E4B9C4D" w14:textId="14631677" w:rsidR="00A11CC5" w:rsidRPr="00A11CC5" w:rsidRDefault="00A11CC5" w:rsidP="00230BE3">
                            <w:pPr>
                              <w:spacing w:after="200"/>
                              <w:rPr>
                                <w:rFonts w:eastAsia="Calibri"/>
                                <w:b/>
                                <w:bCs/>
                                <w:color w:val="00AED9"/>
                                <w:sz w:val="56"/>
                                <w:szCs w:val="200"/>
                                <w:lang w:val="en-GB" w:eastAsia="en-US"/>
                              </w:rPr>
                            </w:pPr>
                            <w:r w:rsidRPr="00A11CC5">
                              <w:rPr>
                                <w:rFonts w:eastAsia="Calibri"/>
                                <w:b/>
                                <w:bCs/>
                                <w:color w:val="00AED9"/>
                                <w:sz w:val="56"/>
                                <w:szCs w:val="200"/>
                                <w:lang w:val="en-GB" w:eastAsia="en-US"/>
                              </w:rPr>
                              <w:t xml:space="preserve">Case for Change </w:t>
                            </w:r>
                            <w:r w:rsidR="00F26EFA">
                              <w:rPr>
                                <w:rFonts w:eastAsia="Calibri"/>
                                <w:b/>
                                <w:bCs/>
                                <w:color w:val="00AED9"/>
                                <w:sz w:val="56"/>
                                <w:szCs w:val="200"/>
                                <w:lang w:val="en-GB" w:eastAsia="en-US"/>
                              </w:rPr>
                              <w:t>Summary</w:t>
                            </w:r>
                          </w:p>
                          <w:p w14:paraId="6CE66865" w14:textId="3234CA8F" w:rsidR="00230BE3" w:rsidRPr="009A7920" w:rsidRDefault="00A11CC5" w:rsidP="00230BE3">
                            <w:pPr>
                              <w:spacing w:after="200"/>
                              <w:rPr>
                                <w:rFonts w:eastAsia="Calibri"/>
                                <w:color w:val="00AED9"/>
                                <w:sz w:val="44"/>
                                <w:szCs w:val="144"/>
                                <w:lang w:val="en-GB"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AED9"/>
                                <w:sz w:val="44"/>
                                <w:szCs w:val="144"/>
                                <w:lang w:val="en-GB" w:eastAsia="en-US"/>
                              </w:rPr>
                              <w:t>NHS Derby and Derbyshire ICB</w:t>
                            </w:r>
                          </w:p>
                          <w:p w14:paraId="5E3FD96F" w14:textId="77777777" w:rsidR="00230BE3" w:rsidRPr="004C1A1E" w:rsidRDefault="00230BE3" w:rsidP="00230BE3">
                            <w:pPr>
                              <w:spacing w:after="200"/>
                              <w:rPr>
                                <w:rFonts w:ascii="Franklin Gothic Heavy" w:eastAsia="Calibri" w:hAnsi="Franklin Gothic Heavy" w:cs="Times New Roman"/>
                                <w:color w:val="5C2684"/>
                                <w:sz w:val="72"/>
                                <w:szCs w:val="72"/>
                                <w:lang w:val="en-GB" w:eastAsia="en-US"/>
                              </w:rPr>
                            </w:pPr>
                          </w:p>
                          <w:p w14:paraId="52856325" w14:textId="77777777" w:rsidR="00230BE3" w:rsidRPr="004C1A1E" w:rsidRDefault="00230BE3" w:rsidP="00230BE3">
                            <w:pPr>
                              <w:spacing w:after="200"/>
                              <w:rPr>
                                <w:rFonts w:ascii="Franklin Gothic Heavy" w:eastAsia="Calibri" w:hAnsi="Franklin Gothic Heavy" w:cs="Times New Roman"/>
                                <w:color w:val="5C2684"/>
                                <w:sz w:val="76"/>
                                <w:szCs w:val="76"/>
                                <w:lang w:val="en-GB" w:eastAsia="en-US"/>
                              </w:rPr>
                            </w:pPr>
                          </w:p>
                          <w:p w14:paraId="62396AE4" w14:textId="77777777" w:rsidR="00230BE3" w:rsidRDefault="00230BE3" w:rsidP="00230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D2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.95pt;margin-top:220.75pt;width:376.05pt;height:40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" filled="f" stroked="f" strokeweight=".5pt">
                <v:textbox>
                  <w:txbxContent>
                    <w:p w14:paraId="45A52E1A" w14:textId="432D2A78" w:rsidR="00230BE3" w:rsidRPr="00A11CC5" w:rsidRDefault="00A11CC5" w:rsidP="00230BE3">
                      <w:pPr>
                        <w:spacing w:after="200"/>
                        <w:rPr>
                          <w:rFonts w:eastAsia="Calibri"/>
                          <w:b/>
                          <w:bCs/>
                          <w:sz w:val="96"/>
                          <w:szCs w:val="96"/>
                          <w:lang w:val="en-GB" w:eastAsia="en-U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 w:val="96"/>
                          <w:szCs w:val="96"/>
                          <w:lang w:val="en-GB" w:eastAsia="en-US"/>
                        </w:rPr>
                        <w:t>East Midlands Fertility Policy Review</w:t>
                      </w:r>
                    </w:p>
                    <w:p w14:paraId="2E4B9C4D" w14:textId="14631677" w:rsidR="00A11CC5" w:rsidRPr="00A11CC5" w:rsidRDefault="00A11CC5" w:rsidP="00230BE3">
                      <w:pPr>
                        <w:spacing w:after="200"/>
                        <w:rPr>
                          <w:rFonts w:eastAsia="Calibri"/>
                          <w:b/>
                          <w:bCs/>
                          <w:color w:val="00AED9"/>
                          <w:sz w:val="56"/>
                          <w:szCs w:val="200"/>
                          <w:lang w:val="en-GB" w:eastAsia="en-US"/>
                        </w:rPr>
                      </w:pPr>
                      <w:r w:rsidRPr="00A11CC5">
                        <w:rPr>
                          <w:rFonts w:eastAsia="Calibri"/>
                          <w:b/>
                          <w:bCs/>
                          <w:color w:val="00AED9"/>
                          <w:sz w:val="56"/>
                          <w:szCs w:val="200"/>
                          <w:lang w:val="en-GB" w:eastAsia="en-US"/>
                        </w:rPr>
                        <w:t xml:space="preserve">Case for Change </w:t>
                      </w:r>
                      <w:r w:rsidR="00F26EFA">
                        <w:rPr>
                          <w:rFonts w:eastAsia="Calibri"/>
                          <w:b/>
                          <w:bCs/>
                          <w:color w:val="00AED9"/>
                          <w:sz w:val="56"/>
                          <w:szCs w:val="200"/>
                          <w:lang w:val="en-GB" w:eastAsia="en-US"/>
                        </w:rPr>
                        <w:t>Summary</w:t>
                      </w:r>
                    </w:p>
                    <w:p w14:paraId="6CE66865" w14:textId="3234CA8F" w:rsidR="00230BE3" w:rsidRPr="009A7920" w:rsidRDefault="00A11CC5" w:rsidP="00230BE3">
                      <w:pPr>
                        <w:spacing w:after="200"/>
                        <w:rPr>
                          <w:rFonts w:eastAsia="Calibri"/>
                          <w:color w:val="00AED9"/>
                          <w:sz w:val="44"/>
                          <w:szCs w:val="144"/>
                          <w:lang w:val="en-GB" w:eastAsia="en-US"/>
                        </w:rPr>
                      </w:pPr>
                      <w:r>
                        <w:rPr>
                          <w:rFonts w:eastAsia="Calibri"/>
                          <w:color w:val="00AED9"/>
                          <w:sz w:val="44"/>
                          <w:szCs w:val="144"/>
                          <w:lang w:val="en-GB" w:eastAsia="en-US"/>
                        </w:rPr>
                        <w:t>NHS Derby and Derbyshire ICB</w:t>
                      </w:r>
                    </w:p>
                    <w:p w14:paraId="5E3FD96F" w14:textId="77777777" w:rsidR="00230BE3" w:rsidRPr="004C1A1E" w:rsidRDefault="00230BE3" w:rsidP="00230BE3">
                      <w:pPr>
                        <w:spacing w:after="200"/>
                        <w:rPr>
                          <w:rFonts w:ascii="Franklin Gothic Heavy" w:eastAsia="Calibri" w:hAnsi="Franklin Gothic Heavy" w:cs="Times New Roman"/>
                          <w:color w:val="5C2684"/>
                          <w:sz w:val="72"/>
                          <w:szCs w:val="72"/>
                          <w:lang w:val="en-GB" w:eastAsia="en-US"/>
                        </w:rPr>
                      </w:pPr>
                    </w:p>
                    <w:p w14:paraId="52856325" w14:textId="77777777" w:rsidR="00230BE3" w:rsidRPr="004C1A1E" w:rsidRDefault="00230BE3" w:rsidP="00230BE3">
                      <w:pPr>
                        <w:spacing w:after="200"/>
                        <w:rPr>
                          <w:rFonts w:ascii="Franklin Gothic Heavy" w:eastAsia="Calibri" w:hAnsi="Franklin Gothic Heavy" w:cs="Times New Roman"/>
                          <w:color w:val="5C2684"/>
                          <w:sz w:val="76"/>
                          <w:szCs w:val="76"/>
                          <w:lang w:val="en-GB" w:eastAsia="en-US"/>
                        </w:rPr>
                      </w:pPr>
                    </w:p>
                    <w:p w14:paraId="62396AE4" w14:textId="77777777" w:rsidR="00230BE3" w:rsidRDefault="00230BE3" w:rsidP="00230BE3"/>
                  </w:txbxContent>
                </v:textbox>
              </v:shape>
            </w:pict>
          </mc:Fallback>
        </mc:AlternateContent>
      </w:r>
      <w:r w:rsidRPr="00867178">
        <w:rPr>
          <w:rFonts w:eastAsia="Franklin Gothic"/>
          <w:bCs/>
          <w:i/>
          <w:iCs/>
          <w:noProof/>
          <w:color w:val="5C2684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A1083" wp14:editId="52CEBEDA">
                <wp:simplePos x="0" y="0"/>
                <wp:positionH relativeFrom="page">
                  <wp:posOffset>-190005</wp:posOffset>
                </wp:positionH>
                <wp:positionV relativeFrom="paragraph">
                  <wp:posOffset>9452419</wp:posOffset>
                </wp:positionV>
                <wp:extent cx="7744939" cy="284711"/>
                <wp:effectExtent l="0" t="0" r="8890" b="1270"/>
                <wp:wrapNone/>
                <wp:docPr id="9527683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939" cy="28471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1B3F" id="Rectangle 3" o:spid="_x0000_s1026" style="position:absolute;margin-left:-14.95pt;margin-top:744.3pt;width:609.85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" fillcolor="#0070c0" stroked="f">
                <w10:wrap anchorx="page"/>
              </v:rect>
            </w:pict>
          </mc:Fallback>
        </mc:AlternateContent>
      </w:r>
      <w:r w:rsidRPr="00867178">
        <w:rPr>
          <w:rFonts w:eastAsia="Franklin Gothic"/>
          <w:bCs/>
          <w:i/>
          <w:iCs/>
          <w:noProof/>
          <w:color w:val="5C2684"/>
          <w:sz w:val="32"/>
          <w:szCs w:val="32"/>
          <w:lang w:val="en-GB"/>
        </w:rPr>
        <w:drawing>
          <wp:anchor distT="0" distB="0" distL="114300" distR="114300" simplePos="0" relativeHeight="251680768" behindDoc="0" locked="1" layoutInCell="1" allowOverlap="1" wp14:anchorId="394E76EC" wp14:editId="76EF6587">
            <wp:simplePos x="0" y="0"/>
            <wp:positionH relativeFrom="margin">
              <wp:posOffset>4537075</wp:posOffset>
            </wp:positionH>
            <wp:positionV relativeFrom="page">
              <wp:posOffset>4592955</wp:posOffset>
            </wp:positionV>
            <wp:extent cx="6011545" cy="6011545"/>
            <wp:effectExtent l="0" t="0" r="0" b="0"/>
            <wp:wrapNone/>
            <wp:docPr id="712419348" name="Picture 712419348" descr="Chart, 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, circ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62980">
                      <a:off x="0" y="0"/>
                      <a:ext cx="6011545" cy="601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BE3" w:rsidRPr="00867178">
        <w:rPr>
          <w:rFonts w:eastAsia="Franklin Gothic"/>
          <w:bCs/>
          <w:i/>
          <w:iCs/>
          <w:noProof/>
          <w:color w:val="5C2684"/>
          <w:sz w:val="32"/>
          <w:szCs w:val="32"/>
          <w:lang w:val="en-GB"/>
        </w:rPr>
        <w:drawing>
          <wp:anchor distT="0" distB="0" distL="114300" distR="114300" simplePos="0" relativeHeight="251672576" behindDoc="0" locked="1" layoutInCell="1" allowOverlap="1" wp14:anchorId="0A301065" wp14:editId="33F4983B">
            <wp:simplePos x="0" y="0"/>
            <wp:positionH relativeFrom="margin">
              <wp:posOffset>-4695825</wp:posOffset>
            </wp:positionH>
            <wp:positionV relativeFrom="page">
              <wp:posOffset>-1905000</wp:posOffset>
            </wp:positionV>
            <wp:extent cx="6011545" cy="6011545"/>
            <wp:effectExtent l="0" t="0" r="0" b="0"/>
            <wp:wrapNone/>
            <wp:docPr id="4" name="Picture 4" descr="Chart, 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, circ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7734">
                      <a:off x="0" y="0"/>
                      <a:ext cx="6011545" cy="601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615417913"/>
          <w:docPartObj>
            <w:docPartGallery w:val="Cover Pages"/>
            <w:docPartUnique/>
          </w:docPartObj>
        </w:sdtPr>
        <w:sdtEndPr>
          <w:rPr>
            <w:color w:val="434343"/>
            <w:sz w:val="24"/>
            <w:szCs w:val="24"/>
            <w:lang w:val="en-GB"/>
          </w:rPr>
        </w:sdtEndPr>
        <w:sdtContent>
          <w:r w:rsidR="00230BE3" w:rsidRPr="00867178">
            <w:rPr>
              <w:color w:val="434343"/>
              <w:sz w:val="24"/>
              <w:szCs w:val="24"/>
              <w:lang w:val="en-GB"/>
            </w:rPr>
            <w:br w:type="page"/>
          </w:r>
        </w:sdtContent>
      </w:sdt>
      <w:r w:rsidR="00A47BEB" w:rsidRPr="00CF14E0">
        <w:rPr>
          <w:b/>
          <w:bCs/>
          <w:sz w:val="24"/>
          <w:szCs w:val="24"/>
        </w:rPr>
        <w:t>East Midlands Fertility Policy Review</w:t>
      </w:r>
    </w:p>
    <w:p w14:paraId="33507021" w14:textId="77777777" w:rsidR="00A47BEB" w:rsidRPr="00CF14E0" w:rsidRDefault="00A47BEB" w:rsidP="00A47BEB">
      <w:pPr>
        <w:rPr>
          <w:sz w:val="24"/>
          <w:szCs w:val="24"/>
        </w:rPr>
      </w:pPr>
    </w:p>
    <w:p w14:paraId="2FEA7DA0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Case for Change</w:t>
      </w:r>
      <w:r>
        <w:rPr>
          <w:b/>
          <w:bCs/>
          <w:sz w:val="24"/>
          <w:szCs w:val="24"/>
        </w:rPr>
        <w:t xml:space="preserve"> – Summary Version</w:t>
      </w:r>
    </w:p>
    <w:p w14:paraId="51E24295" w14:textId="77777777" w:rsidR="00A47BEB" w:rsidRDefault="00A47BEB" w:rsidP="00A47BEB">
      <w:pPr>
        <w:rPr>
          <w:b/>
          <w:bCs/>
          <w:sz w:val="24"/>
          <w:szCs w:val="24"/>
        </w:rPr>
      </w:pPr>
    </w:p>
    <w:p w14:paraId="702137B3" w14:textId="77777777" w:rsidR="00A47BEB" w:rsidRPr="00844109" w:rsidRDefault="00A47BEB" w:rsidP="00A47BEB">
      <w:pPr>
        <w:rPr>
          <w:sz w:val="24"/>
          <w:szCs w:val="24"/>
        </w:rPr>
      </w:pPr>
      <w:bookmarkStart w:id="0" w:name="_Hlk181263656"/>
      <w:r>
        <w:rPr>
          <w:sz w:val="24"/>
          <w:szCs w:val="24"/>
        </w:rPr>
        <w:t>(</w:t>
      </w:r>
      <w:r w:rsidRPr="00844109">
        <w:rPr>
          <w:sz w:val="24"/>
          <w:szCs w:val="24"/>
        </w:rPr>
        <w:t xml:space="preserve">You can </w:t>
      </w:r>
      <w:hyperlink r:id="rId11" w:history="1">
        <w:r w:rsidRPr="004427E5">
          <w:rPr>
            <w:rStyle w:val="Hyperlink"/>
            <w:sz w:val="24"/>
            <w:szCs w:val="24"/>
          </w:rPr>
          <w:t>find the full version here</w:t>
        </w:r>
      </w:hyperlink>
      <w:r>
        <w:rPr>
          <w:sz w:val="24"/>
          <w:szCs w:val="24"/>
        </w:rPr>
        <w:t>)</w:t>
      </w:r>
    </w:p>
    <w:bookmarkEnd w:id="0"/>
    <w:p w14:paraId="4562CB9B" w14:textId="77777777" w:rsidR="00A47BEB" w:rsidRPr="00CF14E0" w:rsidRDefault="00F26EFA" w:rsidP="00A47BEB">
      <w:pPr>
        <w:rPr>
          <w:sz w:val="24"/>
          <w:szCs w:val="24"/>
        </w:rPr>
      </w:pPr>
      <w:r>
        <w:rPr>
          <w:sz w:val="24"/>
          <w:szCs w:val="24"/>
        </w:rPr>
        <w:pict w14:anchorId="62206333">
          <v:rect id="_x0000_i1025" style="width:0;height:1.5pt" o:hralign="center" o:hrstd="t" o:hr="t" fillcolor="#a0a0a0" stroked="f"/>
        </w:pict>
      </w:r>
    </w:p>
    <w:p w14:paraId="7A29E3A1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1. Glossary of Acronyms</w:t>
      </w:r>
    </w:p>
    <w:p w14:paraId="340E8E07" w14:textId="77777777" w:rsidR="00A47BEB" w:rsidRPr="00CF14E0" w:rsidRDefault="00A47BEB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AI</w:t>
      </w:r>
      <w:r w:rsidRPr="00CF14E0">
        <w:rPr>
          <w:sz w:val="24"/>
          <w:szCs w:val="24"/>
        </w:rPr>
        <w:t xml:space="preserve"> – Artificial Insemination</w:t>
      </w:r>
      <w:r>
        <w:rPr>
          <w:sz w:val="24"/>
          <w:szCs w:val="24"/>
        </w:rPr>
        <w:t xml:space="preserve"> – means the same as IUI, see link to definition below. </w:t>
      </w:r>
    </w:p>
    <w:p w14:paraId="2D6B63CF" w14:textId="77777777" w:rsidR="00A47BEB" w:rsidRPr="00CF14E0" w:rsidRDefault="00F26EFA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hyperlink r:id="rId12" w:history="1">
        <w:r w:rsidR="00A47BEB" w:rsidRPr="00FA3977">
          <w:rPr>
            <w:rStyle w:val="Hyperlink"/>
            <w:b/>
            <w:bCs/>
            <w:sz w:val="24"/>
            <w:szCs w:val="24"/>
          </w:rPr>
          <w:t>BMI</w:t>
        </w:r>
        <w:r w:rsidR="00A47BEB" w:rsidRPr="00FA3977">
          <w:rPr>
            <w:rStyle w:val="Hyperlink"/>
            <w:sz w:val="24"/>
            <w:szCs w:val="24"/>
          </w:rPr>
          <w:t xml:space="preserve"> – Body Mass Index</w:t>
        </w:r>
      </w:hyperlink>
    </w:p>
    <w:p w14:paraId="0BE0B7B2" w14:textId="55E3FD74" w:rsidR="00A47BEB" w:rsidRPr="00FA3977" w:rsidRDefault="00A47BEB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DI</w:t>
      </w:r>
      <w:r w:rsidRPr="00CF14E0">
        <w:rPr>
          <w:sz w:val="24"/>
          <w:szCs w:val="24"/>
        </w:rPr>
        <w:t xml:space="preserve"> – Donor Sperm Insemination</w:t>
      </w:r>
      <w:r>
        <w:rPr>
          <w:sz w:val="24"/>
          <w:szCs w:val="24"/>
        </w:rPr>
        <w:t xml:space="preserve"> </w:t>
      </w:r>
      <w:bookmarkStart w:id="1" w:name="_Hlk181263916"/>
      <w:r>
        <w:rPr>
          <w:sz w:val="24"/>
          <w:szCs w:val="24"/>
        </w:rPr>
        <w:t>–</w:t>
      </w:r>
      <w:bookmarkEnd w:id="1"/>
      <w:r>
        <w:rPr>
          <w:sz w:val="24"/>
          <w:szCs w:val="24"/>
        </w:rPr>
        <w:t xml:space="preserve"> </w:t>
      </w:r>
      <w:r w:rsidR="00DC1152">
        <w:rPr>
          <w:sz w:val="24"/>
          <w:szCs w:val="24"/>
        </w:rPr>
        <w:t>d</w:t>
      </w:r>
      <w:r w:rsidRPr="00FA3977">
        <w:rPr>
          <w:sz w:val="24"/>
          <w:szCs w:val="24"/>
        </w:rPr>
        <w:t xml:space="preserve">onor sperm is used to fertilise an egg inside your body. </w:t>
      </w:r>
      <w:r>
        <w:rPr>
          <w:sz w:val="24"/>
          <w:szCs w:val="24"/>
        </w:rPr>
        <w:t xml:space="preserve">Used in IUI, see link to definition below. </w:t>
      </w:r>
    </w:p>
    <w:p w14:paraId="46F3E3AE" w14:textId="55BB4C81" w:rsidR="00A47BEB" w:rsidRPr="00CF14E0" w:rsidRDefault="00F26EFA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hyperlink r:id="rId13" w:history="1">
        <w:r w:rsidR="00A47BEB" w:rsidRPr="007F1058">
          <w:rPr>
            <w:rStyle w:val="Hyperlink"/>
            <w:b/>
            <w:bCs/>
            <w:sz w:val="24"/>
            <w:szCs w:val="24"/>
          </w:rPr>
          <w:t>ICB</w:t>
        </w:r>
        <w:r w:rsidR="00A47BEB" w:rsidRPr="007F1058">
          <w:rPr>
            <w:rStyle w:val="Hyperlink"/>
            <w:sz w:val="24"/>
            <w:szCs w:val="24"/>
          </w:rPr>
          <w:t xml:space="preserve"> – Integrated Care Board</w:t>
        </w:r>
      </w:hyperlink>
      <w:r w:rsidR="00B17843">
        <w:rPr>
          <w:sz w:val="24"/>
          <w:szCs w:val="24"/>
        </w:rPr>
        <w:t xml:space="preserve"> – ICBs are </w:t>
      </w:r>
      <w:r w:rsidR="00B17843" w:rsidRPr="00D2537E">
        <w:rPr>
          <w:sz w:val="24"/>
          <w:szCs w:val="24"/>
        </w:rPr>
        <w:t>statutory NHS organi</w:t>
      </w:r>
      <w:r w:rsidR="00B17843">
        <w:rPr>
          <w:sz w:val="24"/>
          <w:szCs w:val="24"/>
        </w:rPr>
        <w:t>s</w:t>
      </w:r>
      <w:r w:rsidR="00B17843" w:rsidRPr="00D2537E">
        <w:rPr>
          <w:sz w:val="24"/>
          <w:szCs w:val="24"/>
        </w:rPr>
        <w:t>ation</w:t>
      </w:r>
      <w:r w:rsidR="00B17843">
        <w:rPr>
          <w:sz w:val="24"/>
          <w:szCs w:val="24"/>
        </w:rPr>
        <w:t>s</w:t>
      </w:r>
      <w:r w:rsidR="00B17843" w:rsidRPr="00D2537E">
        <w:rPr>
          <w:sz w:val="24"/>
          <w:szCs w:val="24"/>
        </w:rPr>
        <w:t xml:space="preserve"> </w:t>
      </w:r>
      <w:r w:rsidR="00DC1152">
        <w:rPr>
          <w:sz w:val="24"/>
          <w:szCs w:val="24"/>
        </w:rPr>
        <w:t>which</w:t>
      </w:r>
      <w:r w:rsidR="00B17843" w:rsidRPr="00D2537E">
        <w:rPr>
          <w:sz w:val="24"/>
          <w:szCs w:val="24"/>
        </w:rPr>
        <w:t xml:space="preserve"> plan and manage health services for a local population</w:t>
      </w:r>
      <w:r w:rsidR="00B17843">
        <w:rPr>
          <w:sz w:val="24"/>
          <w:szCs w:val="24"/>
        </w:rPr>
        <w:t>.</w:t>
      </w:r>
    </w:p>
    <w:p w14:paraId="15727702" w14:textId="2C9C5AAE" w:rsidR="00A47BEB" w:rsidRDefault="00A47BEB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ICSI</w:t>
      </w:r>
      <w:r w:rsidRPr="00CF14E0">
        <w:rPr>
          <w:sz w:val="24"/>
          <w:szCs w:val="24"/>
        </w:rPr>
        <w:t xml:space="preserve"> – Intracytoplasmic Sperm Injection</w:t>
      </w:r>
      <w:r>
        <w:rPr>
          <w:sz w:val="24"/>
          <w:szCs w:val="24"/>
        </w:rPr>
        <w:t xml:space="preserve"> – </w:t>
      </w:r>
      <w:r w:rsidR="00DC1152">
        <w:rPr>
          <w:sz w:val="24"/>
          <w:szCs w:val="24"/>
        </w:rPr>
        <w:t>t</w:t>
      </w:r>
      <w:r>
        <w:rPr>
          <w:sz w:val="24"/>
          <w:szCs w:val="24"/>
        </w:rPr>
        <w:t xml:space="preserve">his is an infertility treatment, which involves injecting sperm into a person's eggs in a laboratory. Used in IVF – see link to definition below. </w:t>
      </w:r>
    </w:p>
    <w:p w14:paraId="634C57AC" w14:textId="1E5E7DD7" w:rsidR="00A47BEB" w:rsidRDefault="00F26EFA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hyperlink r:id="rId14" w:history="1">
        <w:r w:rsidR="00A47BEB" w:rsidRPr="007F1058">
          <w:rPr>
            <w:rStyle w:val="Hyperlink"/>
            <w:b/>
            <w:bCs/>
            <w:sz w:val="24"/>
            <w:szCs w:val="24"/>
          </w:rPr>
          <w:t xml:space="preserve">IUI </w:t>
        </w:r>
        <w:r w:rsidR="00A47BEB" w:rsidRPr="007F1058">
          <w:rPr>
            <w:rStyle w:val="Hyperlink"/>
            <w:sz w:val="24"/>
            <w:szCs w:val="24"/>
          </w:rPr>
          <w:t>– Intrauterine Insemination</w:t>
        </w:r>
      </w:hyperlink>
    </w:p>
    <w:p w14:paraId="02CC5A6C" w14:textId="77777777" w:rsidR="00A47BEB" w:rsidRPr="00CF14E0" w:rsidRDefault="00F26EFA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hyperlink r:id="rId15" w:history="1">
        <w:r w:rsidR="00A47BEB" w:rsidRPr="007F1058">
          <w:rPr>
            <w:rStyle w:val="Hyperlink"/>
            <w:b/>
            <w:bCs/>
            <w:sz w:val="24"/>
            <w:szCs w:val="24"/>
          </w:rPr>
          <w:t>IVF</w:t>
        </w:r>
        <w:r w:rsidR="00A47BEB" w:rsidRPr="007F1058">
          <w:rPr>
            <w:rStyle w:val="Hyperlink"/>
            <w:sz w:val="24"/>
            <w:szCs w:val="24"/>
          </w:rPr>
          <w:t xml:space="preserve"> – In Vitro Fertilisation</w:t>
        </w:r>
      </w:hyperlink>
    </w:p>
    <w:p w14:paraId="74B59B27" w14:textId="211AB888" w:rsidR="00A47BEB" w:rsidRPr="00CF14E0" w:rsidRDefault="00A47BEB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LB</w:t>
      </w:r>
      <w:r w:rsidRPr="00CF14E0">
        <w:rPr>
          <w:sz w:val="24"/>
          <w:szCs w:val="24"/>
        </w:rPr>
        <w:t xml:space="preserve"> – Live Birth</w:t>
      </w:r>
      <w:r>
        <w:rPr>
          <w:sz w:val="24"/>
          <w:szCs w:val="24"/>
        </w:rPr>
        <w:t xml:space="preserve"> </w:t>
      </w:r>
      <w:r w:rsidR="004915A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A3977">
        <w:rPr>
          <w:sz w:val="24"/>
          <w:szCs w:val="24"/>
        </w:rPr>
        <w:t xml:space="preserve">a live birth occurs when a baby exits the mother showing definite signs of life. </w:t>
      </w:r>
    </w:p>
    <w:p w14:paraId="760E10AB" w14:textId="77777777" w:rsidR="00A47BEB" w:rsidRPr="00CF14E0" w:rsidRDefault="00F26EFA" w:rsidP="00A47BEB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hyperlink r:id="rId16" w:history="1">
        <w:r w:rsidR="00A47BEB" w:rsidRPr="00FA3977">
          <w:rPr>
            <w:rStyle w:val="Hyperlink"/>
            <w:b/>
            <w:bCs/>
            <w:sz w:val="24"/>
            <w:szCs w:val="24"/>
          </w:rPr>
          <w:t>NICE</w:t>
        </w:r>
        <w:r w:rsidR="00A47BEB" w:rsidRPr="00FA3977">
          <w:rPr>
            <w:rStyle w:val="Hyperlink"/>
            <w:sz w:val="24"/>
            <w:szCs w:val="24"/>
          </w:rPr>
          <w:t xml:space="preserve"> – National Institute for Health and Care Excellence</w:t>
        </w:r>
      </w:hyperlink>
    </w:p>
    <w:p w14:paraId="14A25773" w14:textId="77777777" w:rsidR="00A47BEB" w:rsidRPr="00CF14E0" w:rsidRDefault="00F26EFA" w:rsidP="00A47BEB">
      <w:pPr>
        <w:rPr>
          <w:sz w:val="24"/>
          <w:szCs w:val="24"/>
        </w:rPr>
      </w:pPr>
      <w:r>
        <w:rPr>
          <w:sz w:val="24"/>
          <w:szCs w:val="24"/>
        </w:rPr>
        <w:pict w14:anchorId="0F8A8481">
          <v:rect id="_x0000_i1026" style="width:0;height:1.5pt" o:hralign="center" o:hrstd="t" o:hr="t" fillcolor="#a0a0a0" stroked="f"/>
        </w:pict>
      </w:r>
    </w:p>
    <w:p w14:paraId="33019CD6" w14:textId="77777777" w:rsidR="00A47BEB" w:rsidRPr="00CF14E0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2. Executive Summary</w:t>
      </w:r>
    </w:p>
    <w:p w14:paraId="5FEA9136" w14:textId="77777777" w:rsidR="00A47BEB" w:rsidRPr="00CF14E0" w:rsidRDefault="00A47BEB" w:rsidP="00A47BEB">
      <w:pPr>
        <w:rPr>
          <w:b/>
          <w:bCs/>
          <w:sz w:val="24"/>
          <w:szCs w:val="24"/>
        </w:rPr>
      </w:pPr>
    </w:p>
    <w:p w14:paraId="44D1ABCB" w14:textId="46900FC5" w:rsidR="00A47BEB" w:rsidRDefault="00F26EFA" w:rsidP="00A47BEB">
      <w:pPr>
        <w:rPr>
          <w:sz w:val="24"/>
          <w:szCs w:val="24"/>
        </w:rPr>
      </w:pPr>
      <w:hyperlink r:id="rId17" w:history="1">
        <w:r w:rsidR="00A47BEB" w:rsidRPr="00171EE3">
          <w:rPr>
            <w:rStyle w:val="Hyperlink"/>
            <w:rFonts w:eastAsia="Times New Roman"/>
            <w:bCs/>
            <w:sz w:val="24"/>
            <w:szCs w:val="24"/>
          </w:rPr>
          <w:t>Infertility</w:t>
        </w:r>
      </w:hyperlink>
      <w:r w:rsidR="00A47BEB" w:rsidRPr="00CF14E0">
        <w:rPr>
          <w:rFonts w:eastAsia="Times New Roman"/>
          <w:bCs/>
          <w:sz w:val="24"/>
          <w:szCs w:val="24"/>
        </w:rPr>
        <w:t xml:space="preserve"> </w:t>
      </w:r>
      <w:r w:rsidR="00A47BEB" w:rsidRPr="00CF14E0">
        <w:rPr>
          <w:sz w:val="24"/>
          <w:szCs w:val="24"/>
        </w:rPr>
        <w:t xml:space="preserve">is when a </w:t>
      </w:r>
      <w:r w:rsidR="00A47BEB">
        <w:rPr>
          <w:sz w:val="24"/>
          <w:szCs w:val="24"/>
        </w:rPr>
        <w:t>women</w:t>
      </w:r>
      <w:r w:rsidR="00A47BEB" w:rsidRPr="00CF14E0">
        <w:rPr>
          <w:sz w:val="24"/>
          <w:szCs w:val="24"/>
        </w:rPr>
        <w:t xml:space="preserve"> cannot get pregnant (conceive) despite having regular unprotected sex.</w:t>
      </w:r>
      <w:r w:rsidR="00A47BEB">
        <w:rPr>
          <w:sz w:val="24"/>
          <w:szCs w:val="24"/>
        </w:rPr>
        <w:t xml:space="preserve"> </w:t>
      </w:r>
    </w:p>
    <w:p w14:paraId="3AB86928" w14:textId="77777777" w:rsidR="00A47BEB" w:rsidRDefault="00A47BEB" w:rsidP="00A47BEB">
      <w:pPr>
        <w:rPr>
          <w:sz w:val="24"/>
          <w:szCs w:val="24"/>
        </w:rPr>
      </w:pPr>
    </w:p>
    <w:p w14:paraId="4FA6F846" w14:textId="481DB6C3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 xml:space="preserve">A 'Fertility Policy' outlines the treatment an individual can receive from the NHS in the area they live in if they are struggling to </w:t>
      </w:r>
      <w:r w:rsidR="005E30E8">
        <w:rPr>
          <w:sz w:val="24"/>
          <w:szCs w:val="24"/>
        </w:rPr>
        <w:t>get pregnant</w:t>
      </w:r>
      <w:r>
        <w:rPr>
          <w:sz w:val="24"/>
          <w:szCs w:val="24"/>
        </w:rPr>
        <w:t>.</w:t>
      </w:r>
    </w:p>
    <w:p w14:paraId="538F7FFA" w14:textId="77777777" w:rsidR="00A47BEB" w:rsidRDefault="00A47BEB" w:rsidP="00A47BEB">
      <w:pPr>
        <w:rPr>
          <w:sz w:val="24"/>
          <w:szCs w:val="24"/>
        </w:rPr>
      </w:pPr>
    </w:p>
    <w:p w14:paraId="432D7EE6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 xml:space="preserve">The East Midlands region covers </w:t>
      </w:r>
      <w:r w:rsidRPr="00AC3617">
        <w:rPr>
          <w:rFonts w:eastAsia="Times New Roman"/>
          <w:bCs/>
          <w:sz w:val="24"/>
          <w:szCs w:val="24"/>
        </w:rPr>
        <w:t xml:space="preserve">Derby and Derbyshire, Nottingham and Nottinghamshire, Northamptonshire, Leicester and Leicestershire, </w:t>
      </w:r>
      <w:proofErr w:type="gramStart"/>
      <w:r w:rsidRPr="00AC3617">
        <w:rPr>
          <w:rFonts w:eastAsia="Times New Roman"/>
          <w:bCs/>
          <w:sz w:val="24"/>
          <w:szCs w:val="24"/>
        </w:rPr>
        <w:t>Rutland</w:t>
      </w:r>
      <w:proofErr w:type="gramEnd"/>
      <w:r w:rsidRPr="00AC3617">
        <w:rPr>
          <w:rFonts w:eastAsia="Times New Roman"/>
          <w:bCs/>
          <w:sz w:val="24"/>
          <w:szCs w:val="24"/>
        </w:rPr>
        <w:t xml:space="preserve"> and Lincolnshire</w:t>
      </w:r>
      <w:r>
        <w:rPr>
          <w:rFonts w:eastAsia="Times New Roman"/>
          <w:bCs/>
          <w:sz w:val="24"/>
          <w:szCs w:val="24"/>
        </w:rPr>
        <w:t>.</w:t>
      </w:r>
    </w:p>
    <w:p w14:paraId="436A18AB" w14:textId="77777777" w:rsidR="00A47BEB" w:rsidRPr="00CF14E0" w:rsidRDefault="00A47BEB" w:rsidP="00A47BEB">
      <w:pPr>
        <w:rPr>
          <w:sz w:val="24"/>
          <w:szCs w:val="24"/>
        </w:rPr>
      </w:pPr>
    </w:p>
    <w:p w14:paraId="58412D2A" w14:textId="454297F2" w:rsidR="00A47BEB" w:rsidRPr="00E83443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At the moment</w:t>
      </w:r>
      <w:r w:rsidRPr="00CF14E0">
        <w:rPr>
          <w:sz w:val="24"/>
          <w:szCs w:val="24"/>
        </w:rPr>
        <w:t xml:space="preserve">, there are differences in </w:t>
      </w:r>
      <w:r>
        <w:rPr>
          <w:sz w:val="24"/>
          <w:szCs w:val="24"/>
        </w:rPr>
        <w:t>F</w:t>
      </w:r>
      <w:r w:rsidRPr="00CF14E0">
        <w:rPr>
          <w:sz w:val="24"/>
          <w:szCs w:val="24"/>
        </w:rPr>
        <w:t xml:space="preserve">ertility </w:t>
      </w:r>
      <w:r>
        <w:rPr>
          <w:sz w:val="24"/>
          <w:szCs w:val="24"/>
        </w:rPr>
        <w:t>P</w:t>
      </w:r>
      <w:r w:rsidRPr="00CF14E0">
        <w:rPr>
          <w:sz w:val="24"/>
          <w:szCs w:val="24"/>
        </w:rPr>
        <w:t>olicies across the East Midlands</w:t>
      </w:r>
      <w:r>
        <w:rPr>
          <w:sz w:val="24"/>
          <w:szCs w:val="24"/>
        </w:rPr>
        <w:t xml:space="preserve"> Region</w:t>
      </w:r>
      <w:r w:rsidR="004915A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these differences relate to things such as a person's age, </w:t>
      </w:r>
      <w:hyperlink r:id="rId18" w:history="1">
        <w:r w:rsidRPr="00E83443">
          <w:rPr>
            <w:rStyle w:val="Hyperlink"/>
            <w:sz w:val="24"/>
            <w:szCs w:val="24"/>
          </w:rPr>
          <w:t>BMI</w:t>
        </w:r>
      </w:hyperlink>
      <w:r w:rsidRPr="00E83443">
        <w:rPr>
          <w:sz w:val="24"/>
          <w:szCs w:val="24"/>
        </w:rPr>
        <w:t xml:space="preserve"> (a calculation to determine someone's healthy weight) and the number of cycles of </w:t>
      </w:r>
      <w:r>
        <w:rPr>
          <w:sz w:val="24"/>
          <w:szCs w:val="24"/>
        </w:rPr>
        <w:t xml:space="preserve">NHS funded </w:t>
      </w:r>
      <w:r w:rsidRPr="00E83443">
        <w:rPr>
          <w:sz w:val="24"/>
          <w:szCs w:val="24"/>
        </w:rPr>
        <w:t xml:space="preserve">treatment available. </w:t>
      </w:r>
      <w:r>
        <w:rPr>
          <w:sz w:val="24"/>
          <w:szCs w:val="24"/>
        </w:rPr>
        <w:t xml:space="preserve">There are also different </w:t>
      </w:r>
      <w:r w:rsidRPr="00E83443">
        <w:rPr>
          <w:sz w:val="24"/>
          <w:szCs w:val="24"/>
        </w:rPr>
        <w:t xml:space="preserve">access criteria for same-sex couples, those with children from previous relationships, and single </w:t>
      </w:r>
      <w:r w:rsidR="004915A8">
        <w:rPr>
          <w:sz w:val="24"/>
          <w:szCs w:val="24"/>
        </w:rPr>
        <w:t>people</w:t>
      </w:r>
      <w:r w:rsidRPr="00E83443">
        <w:rPr>
          <w:sz w:val="24"/>
          <w:szCs w:val="24"/>
        </w:rPr>
        <w:t>.</w:t>
      </w:r>
    </w:p>
    <w:p w14:paraId="576E8451" w14:textId="77777777" w:rsidR="00A47BEB" w:rsidRPr="00CF14E0" w:rsidRDefault="00A47BEB" w:rsidP="00A47BEB">
      <w:pPr>
        <w:rPr>
          <w:sz w:val="24"/>
          <w:szCs w:val="24"/>
        </w:rPr>
      </w:pPr>
    </w:p>
    <w:p w14:paraId="45D6EC05" w14:textId="449821FE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This </w:t>
      </w:r>
      <w:r>
        <w:rPr>
          <w:sz w:val="24"/>
          <w:szCs w:val="24"/>
        </w:rPr>
        <w:t>review of fertility treatment in the East Midlands, suggests that we should create a shared Fertility Policy for the East Midlands region, mean</w:t>
      </w:r>
      <w:r w:rsidR="004915A8">
        <w:rPr>
          <w:sz w:val="24"/>
          <w:szCs w:val="24"/>
        </w:rPr>
        <w:t>ing</w:t>
      </w:r>
      <w:r>
        <w:rPr>
          <w:sz w:val="24"/>
          <w:szCs w:val="24"/>
        </w:rPr>
        <w:t xml:space="preserve"> that </w:t>
      </w:r>
      <w:r>
        <w:rPr>
          <w:sz w:val="24"/>
          <w:szCs w:val="24"/>
        </w:rPr>
        <w:lastRenderedPageBreak/>
        <w:t xml:space="preserve">everyone gets access to Fertility treatment using the same criteria. </w:t>
      </w:r>
      <w:r w:rsidRPr="00CF14E0">
        <w:rPr>
          <w:sz w:val="24"/>
          <w:szCs w:val="24"/>
        </w:rPr>
        <w:t xml:space="preserve">The proposed changes are detailed on </w:t>
      </w:r>
      <w:r w:rsidRPr="00057D17">
        <w:rPr>
          <w:sz w:val="24"/>
          <w:szCs w:val="24"/>
        </w:rPr>
        <w:t xml:space="preserve">pages </w:t>
      </w:r>
      <w:r w:rsidR="006E1B3E">
        <w:rPr>
          <w:sz w:val="24"/>
          <w:szCs w:val="24"/>
        </w:rPr>
        <w:t>6</w:t>
      </w:r>
      <w:r w:rsidRPr="00057D17">
        <w:rPr>
          <w:sz w:val="24"/>
          <w:szCs w:val="24"/>
        </w:rPr>
        <w:t xml:space="preserve">, </w:t>
      </w:r>
      <w:r w:rsidR="006E1B3E">
        <w:rPr>
          <w:sz w:val="24"/>
          <w:szCs w:val="24"/>
        </w:rPr>
        <w:t>7</w:t>
      </w:r>
      <w:r w:rsidRPr="00057D17">
        <w:rPr>
          <w:sz w:val="24"/>
          <w:szCs w:val="24"/>
        </w:rPr>
        <w:t xml:space="preserve">, and </w:t>
      </w:r>
      <w:r w:rsidR="006E1B3E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6129586D" w14:textId="77777777" w:rsidR="00A47BEB" w:rsidRPr="00CF14E0" w:rsidRDefault="00A47BEB" w:rsidP="00A47BEB">
      <w:pPr>
        <w:rPr>
          <w:sz w:val="24"/>
          <w:szCs w:val="24"/>
        </w:rPr>
      </w:pPr>
    </w:p>
    <w:p w14:paraId="0A323AEC" w14:textId="3DAF7F0B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At this stage, the proposals are suggestions. </w:t>
      </w:r>
      <w:r w:rsidR="005E30E8">
        <w:rPr>
          <w:sz w:val="24"/>
          <w:szCs w:val="24"/>
        </w:rPr>
        <w:t xml:space="preserve">Following </w:t>
      </w:r>
      <w:r w:rsidRPr="00CF14E0">
        <w:rPr>
          <w:sz w:val="24"/>
          <w:szCs w:val="24"/>
        </w:rPr>
        <w:t>approval by decision making groups within each I</w:t>
      </w:r>
      <w:r>
        <w:rPr>
          <w:sz w:val="24"/>
          <w:szCs w:val="24"/>
        </w:rPr>
        <w:t>ntegrated Care Board (I</w:t>
      </w:r>
      <w:r w:rsidRPr="00CF14E0">
        <w:rPr>
          <w:sz w:val="24"/>
          <w:szCs w:val="24"/>
        </w:rPr>
        <w:t>CB</w:t>
      </w:r>
      <w:r>
        <w:rPr>
          <w:sz w:val="24"/>
          <w:szCs w:val="24"/>
        </w:rPr>
        <w:t>)</w:t>
      </w:r>
      <w:r w:rsidRPr="00CF14E0">
        <w:rPr>
          <w:sz w:val="24"/>
          <w:szCs w:val="24"/>
        </w:rPr>
        <w:t xml:space="preserve">, there </w:t>
      </w:r>
      <w:r w:rsidR="005E30E8">
        <w:rPr>
          <w:sz w:val="24"/>
          <w:szCs w:val="24"/>
        </w:rPr>
        <w:t xml:space="preserve">is now a period of </w:t>
      </w:r>
      <w:r w:rsidRPr="00CF14E0">
        <w:rPr>
          <w:sz w:val="24"/>
          <w:szCs w:val="24"/>
        </w:rPr>
        <w:t xml:space="preserve">engagement to </w:t>
      </w:r>
      <w:r>
        <w:rPr>
          <w:sz w:val="24"/>
          <w:szCs w:val="24"/>
        </w:rPr>
        <w:t xml:space="preserve">understand the impact of these proposed </w:t>
      </w:r>
      <w:r w:rsidRPr="00CF14E0">
        <w:rPr>
          <w:sz w:val="24"/>
          <w:szCs w:val="24"/>
        </w:rPr>
        <w:t xml:space="preserve">changes on our communities and gather feedback to </w:t>
      </w:r>
      <w:r>
        <w:rPr>
          <w:sz w:val="24"/>
          <w:szCs w:val="24"/>
        </w:rPr>
        <w:t xml:space="preserve">write the final shared </w:t>
      </w:r>
      <w:r w:rsidRPr="00CF14E0">
        <w:rPr>
          <w:sz w:val="24"/>
          <w:szCs w:val="24"/>
        </w:rPr>
        <w:t>policy.</w:t>
      </w:r>
    </w:p>
    <w:p w14:paraId="440B23BC" w14:textId="77777777" w:rsidR="00A47BEB" w:rsidRPr="00CF14E0" w:rsidRDefault="00F26EFA" w:rsidP="00A47BEB">
      <w:pPr>
        <w:rPr>
          <w:sz w:val="24"/>
          <w:szCs w:val="24"/>
        </w:rPr>
      </w:pPr>
      <w:r>
        <w:rPr>
          <w:sz w:val="24"/>
          <w:szCs w:val="24"/>
        </w:rPr>
        <w:pict w14:anchorId="500A0EB2">
          <v:rect id="_x0000_i1027" style="width:0;height:1.5pt" o:hralign="center" o:hrstd="t" o:hr="t" fillcolor="#a0a0a0" stroked="f"/>
        </w:pict>
      </w:r>
    </w:p>
    <w:p w14:paraId="7A66BF61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3. Introduction</w:t>
      </w:r>
    </w:p>
    <w:p w14:paraId="52C8F582" w14:textId="77777777" w:rsidR="00A47BEB" w:rsidRPr="00CF14E0" w:rsidRDefault="00A47BEB" w:rsidP="00A47BEB">
      <w:pPr>
        <w:rPr>
          <w:sz w:val="24"/>
          <w:szCs w:val="24"/>
        </w:rPr>
      </w:pPr>
    </w:p>
    <w:p w14:paraId="027F4D14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Fertility refers to the ability to </w:t>
      </w:r>
      <w:r>
        <w:rPr>
          <w:sz w:val="24"/>
          <w:szCs w:val="24"/>
        </w:rPr>
        <w:t>get pregnant</w:t>
      </w:r>
      <w:r w:rsidRPr="00CF14E0">
        <w:rPr>
          <w:sz w:val="24"/>
          <w:szCs w:val="24"/>
        </w:rPr>
        <w:t xml:space="preserve">, while infertility is the difficulty or inability to </w:t>
      </w:r>
      <w:r>
        <w:rPr>
          <w:sz w:val="24"/>
          <w:szCs w:val="24"/>
        </w:rPr>
        <w:t xml:space="preserve">get pregnant </w:t>
      </w:r>
      <w:r w:rsidRPr="00CF14E0">
        <w:rPr>
          <w:sz w:val="24"/>
          <w:szCs w:val="24"/>
        </w:rPr>
        <w:t>naturally</w:t>
      </w:r>
      <w:r>
        <w:rPr>
          <w:sz w:val="24"/>
          <w:szCs w:val="24"/>
        </w:rPr>
        <w:t xml:space="preserve"> without help</w:t>
      </w:r>
      <w:r w:rsidRPr="00CF14E0">
        <w:rPr>
          <w:sz w:val="24"/>
          <w:szCs w:val="24"/>
        </w:rPr>
        <w:t>. Infertility is diagnosed when a couple has been trying to</w:t>
      </w:r>
      <w:r>
        <w:rPr>
          <w:sz w:val="24"/>
          <w:szCs w:val="24"/>
        </w:rPr>
        <w:t xml:space="preserve"> get pregnant </w:t>
      </w:r>
      <w:r w:rsidRPr="00CF14E0">
        <w:rPr>
          <w:sz w:val="24"/>
          <w:szCs w:val="24"/>
        </w:rPr>
        <w:t xml:space="preserve">unsuccessfully for a long period of time, </w:t>
      </w:r>
      <w:r>
        <w:rPr>
          <w:sz w:val="24"/>
          <w:szCs w:val="24"/>
        </w:rPr>
        <w:t>and medical help may be needed.</w:t>
      </w:r>
    </w:p>
    <w:p w14:paraId="68BCAB5D" w14:textId="77777777" w:rsidR="00A47BEB" w:rsidRPr="00CF14E0" w:rsidRDefault="00A47BEB" w:rsidP="00A47BEB">
      <w:pPr>
        <w:pStyle w:val="ListParagraph"/>
        <w:numPr>
          <w:ilvl w:val="0"/>
          <w:numId w:val="3"/>
        </w:numPr>
        <w:spacing w:line="259" w:lineRule="auto"/>
        <w:ind w:left="363"/>
        <w:rPr>
          <w:rFonts w:ascii="Arial" w:hAnsi="Arial" w:cs="Arial"/>
          <w:sz w:val="24"/>
          <w:szCs w:val="24"/>
        </w:rPr>
      </w:pPr>
      <w:r w:rsidRPr="00CF14E0">
        <w:rPr>
          <w:rFonts w:ascii="Arial" w:hAnsi="Arial" w:cs="Arial"/>
          <w:sz w:val="24"/>
          <w:szCs w:val="24"/>
        </w:rPr>
        <w:t>Over 80% of couples under 40 will become pregnant within a year of regular unprotected sex.</w:t>
      </w:r>
    </w:p>
    <w:p w14:paraId="29070A59" w14:textId="77777777" w:rsidR="00A47BEB" w:rsidRPr="00CF14E0" w:rsidRDefault="00A47BEB" w:rsidP="00A47BEB">
      <w:pPr>
        <w:pStyle w:val="ListParagraph"/>
        <w:numPr>
          <w:ilvl w:val="0"/>
          <w:numId w:val="3"/>
        </w:numPr>
        <w:spacing w:line="259" w:lineRule="auto"/>
        <w:ind w:left="363"/>
        <w:rPr>
          <w:rFonts w:ascii="Arial" w:hAnsi="Arial" w:cs="Arial"/>
          <w:sz w:val="24"/>
          <w:szCs w:val="24"/>
        </w:rPr>
      </w:pPr>
      <w:r w:rsidRPr="00CF14E0">
        <w:rPr>
          <w:rFonts w:ascii="Arial" w:hAnsi="Arial" w:cs="Arial"/>
          <w:sz w:val="24"/>
          <w:szCs w:val="24"/>
        </w:rPr>
        <w:t>For those who don’t become pregnant in the first year, about half will do so in the second year, bringing the overall chance of becoming pregnant to over 90%.</w:t>
      </w:r>
    </w:p>
    <w:p w14:paraId="0E24B09B" w14:textId="77777777" w:rsidR="00A47BEB" w:rsidRPr="00CF14E0" w:rsidRDefault="00A47BEB" w:rsidP="00A47BEB">
      <w:pPr>
        <w:pStyle w:val="ListParagraph"/>
        <w:numPr>
          <w:ilvl w:val="0"/>
          <w:numId w:val="3"/>
        </w:numPr>
        <w:spacing w:line="259" w:lineRule="auto"/>
        <w:ind w:left="363"/>
        <w:rPr>
          <w:rFonts w:ascii="Arial" w:hAnsi="Arial" w:cs="Arial"/>
          <w:sz w:val="24"/>
          <w:szCs w:val="24"/>
        </w:rPr>
      </w:pPr>
      <w:r w:rsidRPr="00CF14E0">
        <w:rPr>
          <w:rFonts w:ascii="Arial" w:hAnsi="Arial" w:cs="Arial"/>
          <w:sz w:val="24"/>
          <w:szCs w:val="24"/>
        </w:rPr>
        <w:t>It’s estimated that 1 in 7 couples in the UK (around 3.5 million people) struggle with becoming pregnant and having a baby.</w:t>
      </w:r>
    </w:p>
    <w:p w14:paraId="3097ED98" w14:textId="77777777" w:rsidR="00A47BEB" w:rsidRPr="00CF14E0" w:rsidRDefault="00A47BEB" w:rsidP="00A47BEB">
      <w:pPr>
        <w:rPr>
          <w:sz w:val="24"/>
          <w:szCs w:val="24"/>
        </w:rPr>
      </w:pPr>
    </w:p>
    <w:p w14:paraId="4F82BE67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Risk factors for infertility include:</w:t>
      </w:r>
    </w:p>
    <w:p w14:paraId="65CF5B9E" w14:textId="77777777" w:rsidR="00A47BEB" w:rsidRPr="00CF14E0" w:rsidRDefault="00A47BEB" w:rsidP="00A47BEB">
      <w:pPr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Increasing age</w:t>
      </w:r>
      <w:r>
        <w:rPr>
          <w:sz w:val="24"/>
          <w:szCs w:val="24"/>
        </w:rPr>
        <w:t xml:space="preserve"> </w:t>
      </w:r>
    </w:p>
    <w:p w14:paraId="5EFAB34F" w14:textId="77777777" w:rsidR="00A47BEB" w:rsidRPr="00CF14E0" w:rsidRDefault="00A47BEB" w:rsidP="00A47BEB">
      <w:pPr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Being underweight or overweight</w:t>
      </w:r>
    </w:p>
    <w:p w14:paraId="52BDC1A7" w14:textId="77777777" w:rsidR="00A47BEB" w:rsidRDefault="00A47BEB" w:rsidP="00A47BEB">
      <w:pPr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Smoking</w:t>
      </w:r>
    </w:p>
    <w:p w14:paraId="54BB0958" w14:textId="77777777" w:rsidR="00A47BEB" w:rsidRPr="00CF14E0" w:rsidRDefault="00A47BEB" w:rsidP="00A47BEB">
      <w:pPr>
        <w:ind w:left="720"/>
        <w:rPr>
          <w:sz w:val="24"/>
          <w:szCs w:val="24"/>
        </w:rPr>
      </w:pPr>
    </w:p>
    <w:p w14:paraId="26626178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Common causes of infertility include:</w:t>
      </w:r>
    </w:p>
    <w:p w14:paraId="2741ECAC" w14:textId="1FC67610" w:rsidR="00A47BEB" w:rsidRPr="00CF14E0" w:rsidRDefault="00A47BEB" w:rsidP="00A47BEB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Irregular ovulation</w:t>
      </w:r>
      <w:r>
        <w:rPr>
          <w:sz w:val="24"/>
          <w:szCs w:val="24"/>
        </w:rPr>
        <w:t xml:space="preserve"> </w:t>
      </w:r>
      <w:r w:rsidR="00B258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F28B9">
        <w:rPr>
          <w:sz w:val="24"/>
          <w:szCs w:val="24"/>
        </w:rPr>
        <w:t>Ovulation is the term for when a mature egg is released from the ovary. It’s part of the menstrual cycle</w:t>
      </w:r>
      <w:r>
        <w:rPr>
          <w:sz w:val="24"/>
          <w:szCs w:val="24"/>
        </w:rPr>
        <w:t xml:space="preserve"> (period)</w:t>
      </w:r>
      <w:r w:rsidRPr="005F28B9">
        <w:rPr>
          <w:sz w:val="24"/>
          <w:szCs w:val="24"/>
        </w:rPr>
        <w:t xml:space="preserve"> and plays a major role in pregnancy.</w:t>
      </w:r>
    </w:p>
    <w:p w14:paraId="27213F2E" w14:textId="77777777" w:rsidR="00A47BEB" w:rsidRPr="005F28B9" w:rsidRDefault="00A47BEB" w:rsidP="00A47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>S</w:t>
      </w:r>
      <w:r w:rsidRPr="005F28B9">
        <w:rPr>
          <w:sz w:val="24"/>
          <w:szCs w:val="24"/>
        </w:rPr>
        <w:t xml:space="preserve">emen quality, e.g. low sperm count. </w:t>
      </w:r>
    </w:p>
    <w:p w14:paraId="41818022" w14:textId="77777777" w:rsidR="00A47BEB" w:rsidRPr="005F28B9" w:rsidRDefault="00A47BEB" w:rsidP="00A47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</w:rPr>
      </w:pPr>
      <w:r w:rsidRPr="005F28B9">
        <w:rPr>
          <w:sz w:val="24"/>
          <w:szCs w:val="24"/>
        </w:rPr>
        <w:t xml:space="preserve">Blocked or damaged fallopian tubes </w:t>
      </w:r>
      <w:r w:rsidRPr="005F28B9">
        <w:rPr>
          <w:rFonts w:eastAsia="Times New Roman"/>
          <w:bCs/>
          <w:sz w:val="24"/>
          <w:szCs w:val="24"/>
        </w:rPr>
        <w:t xml:space="preserve">which can mean the sperm </w:t>
      </w:r>
      <w:r>
        <w:rPr>
          <w:rFonts w:eastAsia="Times New Roman"/>
          <w:bCs/>
          <w:sz w:val="24"/>
          <w:szCs w:val="24"/>
        </w:rPr>
        <w:t xml:space="preserve">can't meet the egg to </w:t>
      </w:r>
      <w:r w:rsidRPr="005F28B9">
        <w:rPr>
          <w:rFonts w:eastAsia="Times New Roman"/>
          <w:bCs/>
          <w:sz w:val="24"/>
          <w:szCs w:val="24"/>
        </w:rPr>
        <w:t>fertilise it</w:t>
      </w:r>
      <w:r>
        <w:rPr>
          <w:rFonts w:eastAsia="Times New Roman"/>
          <w:bCs/>
          <w:sz w:val="24"/>
          <w:szCs w:val="24"/>
        </w:rPr>
        <w:t>.</w:t>
      </w:r>
    </w:p>
    <w:p w14:paraId="201D6993" w14:textId="307F74F1" w:rsidR="00A47BEB" w:rsidRDefault="00A47BEB" w:rsidP="00A47BEB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Endometriosis</w:t>
      </w:r>
      <w:r>
        <w:rPr>
          <w:sz w:val="24"/>
          <w:szCs w:val="24"/>
        </w:rPr>
        <w:t xml:space="preserve"> </w:t>
      </w:r>
      <w:r w:rsidR="00B258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F28B9">
        <w:rPr>
          <w:sz w:val="24"/>
          <w:szCs w:val="24"/>
        </w:rPr>
        <w:t xml:space="preserve">Endometriosis is where cells </w:t>
      </w:r>
      <w:proofErr w:type="gramStart"/>
      <w:r w:rsidRPr="005F28B9">
        <w:rPr>
          <w:sz w:val="24"/>
          <w:szCs w:val="24"/>
        </w:rPr>
        <w:t>similar to</w:t>
      </w:r>
      <w:proofErr w:type="gramEnd"/>
      <w:r w:rsidRPr="005F28B9">
        <w:rPr>
          <w:sz w:val="24"/>
          <w:szCs w:val="24"/>
        </w:rPr>
        <w:t xml:space="preserve"> those in the lining of the womb (uterus) grow in other parts of the body</w:t>
      </w:r>
      <w:r>
        <w:rPr>
          <w:sz w:val="24"/>
          <w:szCs w:val="24"/>
        </w:rPr>
        <w:t>. This can impact on getting pregnant.</w:t>
      </w:r>
    </w:p>
    <w:p w14:paraId="23680259" w14:textId="77777777" w:rsidR="00A47BEB" w:rsidRPr="00CF14E0" w:rsidRDefault="00A47BEB" w:rsidP="00A47BEB">
      <w:pPr>
        <w:ind w:left="720"/>
        <w:rPr>
          <w:sz w:val="24"/>
          <w:szCs w:val="24"/>
        </w:rPr>
      </w:pPr>
    </w:p>
    <w:p w14:paraId="2DAF8045" w14:textId="5146A0C9" w:rsidR="00A47BEB" w:rsidRPr="00FB2FEB" w:rsidRDefault="00A47BEB" w:rsidP="00A47BEB">
      <w:pPr>
        <w:rPr>
          <w:sz w:val="24"/>
          <w:szCs w:val="24"/>
        </w:rPr>
      </w:pPr>
      <w:r w:rsidRPr="00FB2FEB">
        <w:rPr>
          <w:sz w:val="24"/>
          <w:szCs w:val="24"/>
        </w:rPr>
        <w:t>Please Note: Fertility Treatment may also be accessed by same-sex couples, single</w:t>
      </w:r>
      <w:r w:rsidR="00B258AC">
        <w:rPr>
          <w:sz w:val="24"/>
          <w:szCs w:val="24"/>
        </w:rPr>
        <w:t xml:space="preserve"> </w:t>
      </w:r>
      <w:proofErr w:type="gramStart"/>
      <w:r w:rsidRPr="00FB2FEB">
        <w:rPr>
          <w:sz w:val="24"/>
          <w:szCs w:val="24"/>
        </w:rPr>
        <w:t>women</w:t>
      </w:r>
      <w:proofErr w:type="gramEnd"/>
      <w:r w:rsidRPr="00FB2FEB">
        <w:rPr>
          <w:sz w:val="24"/>
          <w:szCs w:val="24"/>
        </w:rPr>
        <w:t xml:space="preserve"> and trans-men, who need support with fertility treatment, not just those</w:t>
      </w:r>
      <w:r w:rsidR="00B258AC">
        <w:rPr>
          <w:sz w:val="24"/>
          <w:szCs w:val="24"/>
        </w:rPr>
        <w:t xml:space="preserve"> </w:t>
      </w:r>
      <w:r w:rsidRPr="00FB2FEB">
        <w:rPr>
          <w:sz w:val="24"/>
          <w:szCs w:val="24"/>
        </w:rPr>
        <w:t xml:space="preserve">experiencing infertility issues. </w:t>
      </w:r>
    </w:p>
    <w:p w14:paraId="40D89A21" w14:textId="77777777" w:rsidR="00A47BEB" w:rsidRPr="005E74B6" w:rsidRDefault="00A47BEB" w:rsidP="00A47BEB">
      <w:pPr>
        <w:rPr>
          <w:color w:val="FF0000"/>
          <w:sz w:val="24"/>
          <w:szCs w:val="24"/>
        </w:rPr>
      </w:pPr>
    </w:p>
    <w:p w14:paraId="509DAD44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Treatment options vary based on the cause and may include:</w:t>
      </w:r>
    </w:p>
    <w:p w14:paraId="4C0CFC45" w14:textId="77777777" w:rsidR="00A47BEB" w:rsidRPr="00CF14E0" w:rsidRDefault="00A47BEB" w:rsidP="00A47BEB">
      <w:pPr>
        <w:rPr>
          <w:sz w:val="24"/>
          <w:szCs w:val="24"/>
        </w:rPr>
      </w:pPr>
    </w:p>
    <w:p w14:paraId="2936B27E" w14:textId="77777777" w:rsidR="00A47BEB" w:rsidRPr="007D06A0" w:rsidRDefault="00A47BEB" w:rsidP="00A47BEB">
      <w:pPr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7D06A0">
        <w:rPr>
          <w:b/>
          <w:bCs/>
          <w:sz w:val="24"/>
          <w:szCs w:val="24"/>
        </w:rPr>
        <w:lastRenderedPageBreak/>
        <w:t>Intrauterine Insemination (IUI):</w:t>
      </w:r>
      <w:r w:rsidRPr="007D0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helps to increase the chances of getting pregnant, by putting sperm </w:t>
      </w:r>
      <w:r w:rsidRPr="007D06A0">
        <w:rPr>
          <w:sz w:val="24"/>
          <w:szCs w:val="24"/>
        </w:rPr>
        <w:t xml:space="preserve">directly into </w:t>
      </w:r>
      <w:r>
        <w:rPr>
          <w:sz w:val="24"/>
          <w:szCs w:val="24"/>
        </w:rPr>
        <w:t>the</w:t>
      </w:r>
      <w:r w:rsidRPr="007D06A0">
        <w:rPr>
          <w:sz w:val="24"/>
          <w:szCs w:val="24"/>
        </w:rPr>
        <w:t xml:space="preserve"> womb (uterus) when </w:t>
      </w:r>
      <w:r>
        <w:rPr>
          <w:sz w:val="24"/>
          <w:szCs w:val="24"/>
        </w:rPr>
        <w:t xml:space="preserve">a woman is </w:t>
      </w:r>
      <w:r w:rsidRPr="007D06A0">
        <w:rPr>
          <w:sz w:val="24"/>
          <w:szCs w:val="24"/>
        </w:rPr>
        <w:t>ovulating. It's also called artificial insemination.</w:t>
      </w:r>
      <w:r w:rsidRPr="007D06A0">
        <w:rPr>
          <w:b/>
          <w:bCs/>
          <w:sz w:val="24"/>
          <w:szCs w:val="24"/>
        </w:rPr>
        <w:t xml:space="preserve"> </w:t>
      </w:r>
    </w:p>
    <w:p w14:paraId="326A53EE" w14:textId="77777777" w:rsidR="00A47BEB" w:rsidRPr="007D06A0" w:rsidRDefault="00A47BEB" w:rsidP="00A47BEB">
      <w:pPr>
        <w:ind w:left="720"/>
        <w:rPr>
          <w:sz w:val="24"/>
          <w:szCs w:val="24"/>
        </w:rPr>
      </w:pPr>
    </w:p>
    <w:p w14:paraId="3422A83B" w14:textId="77777777" w:rsidR="00A47BEB" w:rsidRPr="007D06A0" w:rsidRDefault="00A47BEB" w:rsidP="00A47BEB">
      <w:pPr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 Vitro Fertilisation (IVF):</w:t>
      </w:r>
      <w:r>
        <w:rPr>
          <w:sz w:val="24"/>
          <w:szCs w:val="24"/>
        </w:rPr>
        <w:t xml:space="preserve"> during IVF, an egg is removed from a woman's ovaries and fertilised with sperm in a laboratory. The fertilised egg, called an embryo, is then returned to the woman's womb to grow, and develop. It can be carried out using a woman's own eggs, and a partner's sperm, or eggs and sperm from donors. </w:t>
      </w:r>
    </w:p>
    <w:p w14:paraId="309C9FF3" w14:textId="77777777" w:rsidR="00A47BEB" w:rsidRPr="00CF14E0" w:rsidRDefault="00A47BEB" w:rsidP="00A47BEB">
      <w:pPr>
        <w:ind w:left="720"/>
        <w:rPr>
          <w:sz w:val="24"/>
          <w:szCs w:val="24"/>
        </w:rPr>
      </w:pPr>
    </w:p>
    <w:p w14:paraId="03B0EFD1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In the East Midlands, five Integrated Care Boards (ICBs) manage health and care services:</w:t>
      </w:r>
    </w:p>
    <w:p w14:paraId="35ECE3CB" w14:textId="77777777" w:rsidR="00A47BEB" w:rsidRPr="00CF14E0" w:rsidRDefault="00A47BEB" w:rsidP="00A47BEB">
      <w:pPr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NHS Derby and Derbyshire</w:t>
      </w:r>
    </w:p>
    <w:p w14:paraId="5BEBA56E" w14:textId="77777777" w:rsidR="00A47BEB" w:rsidRPr="00CF14E0" w:rsidRDefault="00A47BEB" w:rsidP="00A47BEB">
      <w:pPr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NHS Nottingham and Nottinghamshire</w:t>
      </w:r>
    </w:p>
    <w:p w14:paraId="7A36601F" w14:textId="77777777" w:rsidR="00A47BEB" w:rsidRPr="00CF14E0" w:rsidRDefault="00A47BEB" w:rsidP="00A47BEB">
      <w:pPr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NHS Northamptonshire</w:t>
      </w:r>
    </w:p>
    <w:p w14:paraId="13128C6F" w14:textId="77777777" w:rsidR="00A47BEB" w:rsidRPr="00CF14E0" w:rsidRDefault="00A47BEB" w:rsidP="00A47BEB">
      <w:pPr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 xml:space="preserve">NHS Leicester, </w:t>
      </w:r>
      <w:proofErr w:type="gramStart"/>
      <w:r w:rsidRPr="00CF14E0">
        <w:rPr>
          <w:sz w:val="24"/>
          <w:szCs w:val="24"/>
        </w:rPr>
        <w:t>Leicestershire</w:t>
      </w:r>
      <w:proofErr w:type="gramEnd"/>
      <w:r w:rsidRPr="00CF14E0">
        <w:rPr>
          <w:sz w:val="24"/>
          <w:szCs w:val="24"/>
        </w:rPr>
        <w:t xml:space="preserve"> and Rutland</w:t>
      </w:r>
    </w:p>
    <w:p w14:paraId="49A24BE0" w14:textId="77777777" w:rsidR="00A47BEB" w:rsidRPr="00CF14E0" w:rsidRDefault="00A47BEB" w:rsidP="00A47BEB">
      <w:pPr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NHS Lincolnshire</w:t>
      </w:r>
    </w:p>
    <w:p w14:paraId="7245AA23" w14:textId="77777777" w:rsidR="00A47BEB" w:rsidRDefault="00A47BEB" w:rsidP="00A47BEB">
      <w:pPr>
        <w:rPr>
          <w:sz w:val="24"/>
          <w:szCs w:val="24"/>
        </w:rPr>
      </w:pPr>
    </w:p>
    <w:p w14:paraId="759CF1C7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CF14E0">
        <w:rPr>
          <w:sz w:val="24"/>
          <w:szCs w:val="24"/>
        </w:rPr>
        <w:t>ach ICB has its own Fertility Policy, outlining treatment guidelines.</w:t>
      </w:r>
    </w:p>
    <w:p w14:paraId="20F4633E" w14:textId="77777777" w:rsidR="00A47BEB" w:rsidRPr="00CF14E0" w:rsidRDefault="00F26EFA" w:rsidP="00A47BEB">
      <w:pPr>
        <w:rPr>
          <w:sz w:val="24"/>
          <w:szCs w:val="24"/>
        </w:rPr>
      </w:pPr>
      <w:r>
        <w:rPr>
          <w:sz w:val="24"/>
          <w:szCs w:val="24"/>
        </w:rPr>
        <w:pict w14:anchorId="2CE2A798">
          <v:rect id="_x0000_i1028" style="width:0;height:1.5pt" o:hralign="center" o:hrstd="t" o:hr="t" fillcolor="#a0a0a0" stroked="f"/>
        </w:pict>
      </w:r>
    </w:p>
    <w:p w14:paraId="5A90166A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4. Reasons for Reviewing the Fertility Policy</w:t>
      </w:r>
    </w:p>
    <w:p w14:paraId="64B8D8FE" w14:textId="77777777" w:rsidR="00A47BEB" w:rsidRPr="00CF14E0" w:rsidRDefault="00A47BEB" w:rsidP="00A47BEB">
      <w:pPr>
        <w:rPr>
          <w:sz w:val="24"/>
          <w:szCs w:val="24"/>
        </w:rPr>
      </w:pPr>
    </w:p>
    <w:p w14:paraId="2269651D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4.1. Differences in Policies across the East Midlands</w:t>
      </w:r>
    </w:p>
    <w:p w14:paraId="4058BF09" w14:textId="77777777" w:rsidR="00A47BEB" w:rsidRPr="00CF14E0" w:rsidRDefault="00A47BEB" w:rsidP="00A47BEB">
      <w:pPr>
        <w:rPr>
          <w:sz w:val="24"/>
          <w:szCs w:val="24"/>
        </w:rPr>
      </w:pPr>
    </w:p>
    <w:p w14:paraId="27A58A46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There are significant differences in Fertility Policies across the East Midlands,</w:t>
      </w:r>
    </w:p>
    <w:p w14:paraId="1FCF31C9" w14:textId="10535A31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especially when it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comes to age, BMI, and the number of cycles offered. </w:t>
      </w:r>
      <w:r w:rsidR="006343D8">
        <w:rPr>
          <w:sz w:val="24"/>
          <w:szCs w:val="24"/>
        </w:rPr>
        <w:t>A</w:t>
      </w:r>
      <w:r w:rsidRPr="00CF14E0">
        <w:rPr>
          <w:sz w:val="24"/>
          <w:szCs w:val="24"/>
        </w:rPr>
        <w:t>dditionally,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these policies often </w:t>
      </w:r>
      <w:r>
        <w:rPr>
          <w:sz w:val="24"/>
          <w:szCs w:val="24"/>
        </w:rPr>
        <w:t>have different access criteria</w:t>
      </w:r>
      <w:r w:rsidRPr="00997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Pr="00CF14E0">
        <w:rPr>
          <w:sz w:val="24"/>
          <w:szCs w:val="24"/>
        </w:rPr>
        <w:t>same-sex couples, those with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children from previous relationships, and single </w:t>
      </w:r>
      <w:r w:rsidR="006343D8">
        <w:rPr>
          <w:sz w:val="24"/>
          <w:szCs w:val="24"/>
        </w:rPr>
        <w:t>people</w:t>
      </w:r>
      <w:r w:rsidRPr="00CF14E0">
        <w:rPr>
          <w:sz w:val="24"/>
          <w:szCs w:val="24"/>
        </w:rPr>
        <w:t>. This review aims to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create one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fairer policy for everyone in the East Midlands, with priority given to those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with confirmed fertility issues.</w:t>
      </w:r>
    </w:p>
    <w:p w14:paraId="6AB5B885" w14:textId="77777777" w:rsidR="00A47BEB" w:rsidRPr="00CF14E0" w:rsidRDefault="00A47BEB" w:rsidP="00A47BEB">
      <w:pPr>
        <w:rPr>
          <w:sz w:val="24"/>
          <w:szCs w:val="24"/>
        </w:rPr>
      </w:pPr>
    </w:p>
    <w:p w14:paraId="5874B19D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Most ICBs are following an </w:t>
      </w:r>
      <w:r>
        <w:rPr>
          <w:sz w:val="24"/>
          <w:szCs w:val="24"/>
        </w:rPr>
        <w:t>old</w:t>
      </w:r>
      <w:r w:rsidRPr="00CF14E0">
        <w:rPr>
          <w:sz w:val="24"/>
          <w:szCs w:val="24"/>
        </w:rPr>
        <w:t xml:space="preserve"> national policy from 2014 that no longer reflects</w:t>
      </w:r>
    </w:p>
    <w:p w14:paraId="0F009BA1" w14:textId="557E5951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current laws or the views of the people the policies are written for. The new NICE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guidelines on fertility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may not be available until 2025</w:t>
      </w:r>
      <w:r w:rsidR="00467E19">
        <w:rPr>
          <w:sz w:val="24"/>
          <w:szCs w:val="24"/>
        </w:rPr>
        <w:t>. B</w:t>
      </w:r>
      <w:r w:rsidRPr="00CF14E0">
        <w:rPr>
          <w:sz w:val="24"/>
          <w:szCs w:val="24"/>
        </w:rPr>
        <w:t>ecause this is a long time to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wait, this review of Fertility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Policies in the East Midlands will go ahead now.</w:t>
      </w:r>
    </w:p>
    <w:p w14:paraId="255F2C55" w14:textId="77777777" w:rsidR="00A47BEB" w:rsidRPr="00CF14E0" w:rsidRDefault="00A47BEB" w:rsidP="00A47BEB">
      <w:pPr>
        <w:rPr>
          <w:sz w:val="24"/>
          <w:szCs w:val="24"/>
        </w:rPr>
      </w:pPr>
    </w:p>
    <w:p w14:paraId="35FAF5AD" w14:textId="43FB8966" w:rsidR="00A47BEB" w:rsidRPr="00AE0D5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Recent boundary changes in the </w:t>
      </w:r>
      <w:r w:rsidR="00467E19">
        <w:rPr>
          <w:sz w:val="24"/>
          <w:szCs w:val="24"/>
        </w:rPr>
        <w:t>E</w:t>
      </w:r>
      <w:r w:rsidRPr="00CF14E0">
        <w:rPr>
          <w:sz w:val="24"/>
          <w:szCs w:val="24"/>
        </w:rPr>
        <w:t>ast Midlands have caused more policy gaps within</w:t>
      </w:r>
      <w:r w:rsidR="00046CB1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ICB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regions, so 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joined up</w:t>
      </w:r>
      <w:proofErr w:type="gramEnd"/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approach is needed. </w:t>
      </w:r>
      <w:r w:rsidRPr="00AE0D50">
        <w:rPr>
          <w:sz w:val="24"/>
          <w:szCs w:val="24"/>
        </w:rPr>
        <w:t>This is relevant to NHS Derby and</w:t>
      </w:r>
      <w:r w:rsidR="00046CB1">
        <w:rPr>
          <w:sz w:val="24"/>
          <w:szCs w:val="24"/>
        </w:rPr>
        <w:t xml:space="preserve"> </w:t>
      </w:r>
      <w:r w:rsidRPr="00AE0D50">
        <w:rPr>
          <w:sz w:val="24"/>
          <w:szCs w:val="24"/>
        </w:rPr>
        <w:t xml:space="preserve">Derbyshire ICB where the decision has been taken to move the area of </w:t>
      </w:r>
      <w:proofErr w:type="spellStart"/>
      <w:r w:rsidRPr="00AE0D50">
        <w:rPr>
          <w:sz w:val="24"/>
          <w:szCs w:val="24"/>
        </w:rPr>
        <w:t>Glossop</w:t>
      </w:r>
      <w:r>
        <w:rPr>
          <w:sz w:val="24"/>
          <w:szCs w:val="24"/>
        </w:rPr>
        <w:t>dale</w:t>
      </w:r>
      <w:proofErr w:type="spellEnd"/>
      <w:r w:rsidR="00046CB1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AE0D50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Pr="00AE0D50">
        <w:rPr>
          <w:sz w:val="24"/>
          <w:szCs w:val="24"/>
        </w:rPr>
        <w:t>Greater Manchester into Derbyshire, and NHS Nottingham and</w:t>
      </w:r>
      <w:r w:rsidR="00046CB1">
        <w:rPr>
          <w:sz w:val="24"/>
          <w:szCs w:val="24"/>
        </w:rPr>
        <w:t xml:space="preserve"> </w:t>
      </w:r>
      <w:r w:rsidRPr="00AE0D50">
        <w:rPr>
          <w:sz w:val="24"/>
          <w:szCs w:val="24"/>
        </w:rPr>
        <w:t>Nottinghamshire where the</w:t>
      </w:r>
      <w:r>
        <w:rPr>
          <w:sz w:val="24"/>
          <w:szCs w:val="24"/>
        </w:rPr>
        <w:t xml:space="preserve"> </w:t>
      </w:r>
      <w:r w:rsidRPr="00AE0D50">
        <w:rPr>
          <w:sz w:val="24"/>
          <w:szCs w:val="24"/>
        </w:rPr>
        <w:t>decision has been taken to move the area of Bassetlaw</w:t>
      </w:r>
      <w:r w:rsidR="00046CB1">
        <w:rPr>
          <w:sz w:val="24"/>
          <w:szCs w:val="24"/>
        </w:rPr>
        <w:t xml:space="preserve"> </w:t>
      </w:r>
      <w:r w:rsidRPr="00AE0D50">
        <w:rPr>
          <w:sz w:val="24"/>
          <w:szCs w:val="24"/>
        </w:rPr>
        <w:t>from South Yorkshire into</w:t>
      </w:r>
      <w:r>
        <w:rPr>
          <w:sz w:val="24"/>
          <w:szCs w:val="24"/>
        </w:rPr>
        <w:t xml:space="preserve"> </w:t>
      </w:r>
      <w:r w:rsidRPr="00AE0D50">
        <w:rPr>
          <w:sz w:val="24"/>
          <w:szCs w:val="24"/>
        </w:rPr>
        <w:t>Nottingham and Nottinghamshire.</w:t>
      </w:r>
    </w:p>
    <w:p w14:paraId="77AFB40D" w14:textId="77777777" w:rsidR="00A47BEB" w:rsidRPr="00CF14E0" w:rsidRDefault="00A47BEB" w:rsidP="00A47BEB">
      <w:pPr>
        <w:rPr>
          <w:sz w:val="24"/>
          <w:szCs w:val="24"/>
        </w:rPr>
      </w:pPr>
    </w:p>
    <w:p w14:paraId="2A9B5E7F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>2</w:t>
      </w:r>
      <w:r w:rsidRPr="00CF14E0">
        <w:rPr>
          <w:b/>
          <w:bCs/>
          <w:sz w:val="24"/>
          <w:szCs w:val="24"/>
        </w:rPr>
        <w:t xml:space="preserve"> Financial Pressures</w:t>
      </w:r>
    </w:p>
    <w:p w14:paraId="2584E6B6" w14:textId="77777777" w:rsidR="00A47BEB" w:rsidRPr="00CF14E0" w:rsidRDefault="00A47BEB" w:rsidP="00A47BEB">
      <w:pPr>
        <w:rPr>
          <w:b/>
          <w:bCs/>
          <w:sz w:val="24"/>
          <w:szCs w:val="24"/>
        </w:rPr>
      </w:pPr>
    </w:p>
    <w:p w14:paraId="76938CE9" w14:textId="77777777" w:rsidR="00A47BEB" w:rsidRDefault="00A47BEB" w:rsidP="00A47BEB">
      <w:pPr>
        <w:rPr>
          <w:sz w:val="24"/>
          <w:szCs w:val="24"/>
        </w:rPr>
      </w:pPr>
      <w:r w:rsidRPr="004A1958">
        <w:rPr>
          <w:sz w:val="24"/>
          <w:szCs w:val="24"/>
        </w:rPr>
        <w:t xml:space="preserve">The NHS faces </w:t>
      </w:r>
      <w:r>
        <w:rPr>
          <w:sz w:val="24"/>
          <w:szCs w:val="24"/>
        </w:rPr>
        <w:t xml:space="preserve">growing </w:t>
      </w:r>
      <w:r w:rsidRPr="004A1958">
        <w:rPr>
          <w:sz w:val="24"/>
          <w:szCs w:val="24"/>
        </w:rPr>
        <w:t>financial and operational challenges because of</w:t>
      </w:r>
      <w:r>
        <w:rPr>
          <w:sz w:val="24"/>
          <w:szCs w:val="24"/>
        </w:rPr>
        <w:t xml:space="preserve"> </w:t>
      </w:r>
      <w:r w:rsidRPr="004A1958">
        <w:rPr>
          <w:sz w:val="24"/>
          <w:szCs w:val="24"/>
        </w:rPr>
        <w:t xml:space="preserve">a </w:t>
      </w:r>
      <w:proofErr w:type="gramStart"/>
      <w:r w:rsidRPr="004A1958">
        <w:rPr>
          <w:sz w:val="24"/>
          <w:szCs w:val="24"/>
        </w:rPr>
        <w:t>rising</w:t>
      </w:r>
      <w:proofErr w:type="gramEnd"/>
    </w:p>
    <w:p w14:paraId="12B49988" w14:textId="6DFA23A5" w:rsidR="00A47BEB" w:rsidRDefault="00A47BEB" w:rsidP="00A47BEB">
      <w:pPr>
        <w:rPr>
          <w:sz w:val="24"/>
          <w:szCs w:val="24"/>
        </w:rPr>
      </w:pPr>
      <w:r w:rsidRPr="004A1958">
        <w:rPr>
          <w:sz w:val="24"/>
          <w:szCs w:val="24"/>
        </w:rPr>
        <w:t>demand for services and constrained resources. It is the job of the Integrated</w:t>
      </w:r>
      <w:r>
        <w:rPr>
          <w:sz w:val="24"/>
          <w:szCs w:val="24"/>
        </w:rPr>
        <w:t xml:space="preserve"> </w:t>
      </w:r>
      <w:r w:rsidRPr="004A1958">
        <w:rPr>
          <w:sz w:val="24"/>
          <w:szCs w:val="24"/>
        </w:rPr>
        <w:t>Care</w:t>
      </w:r>
      <w:r w:rsidR="00467E19">
        <w:rPr>
          <w:sz w:val="24"/>
          <w:szCs w:val="24"/>
        </w:rPr>
        <w:t xml:space="preserve"> </w:t>
      </w:r>
      <w:r w:rsidRPr="004A1958">
        <w:rPr>
          <w:sz w:val="24"/>
          <w:szCs w:val="24"/>
        </w:rPr>
        <w:t>Boards to make</w:t>
      </w:r>
      <w:r>
        <w:rPr>
          <w:sz w:val="24"/>
          <w:szCs w:val="24"/>
        </w:rPr>
        <w:t xml:space="preserve"> </w:t>
      </w:r>
      <w:r w:rsidRPr="004A1958">
        <w:rPr>
          <w:sz w:val="24"/>
          <w:szCs w:val="24"/>
        </w:rPr>
        <w:t>sure that all services are value for money and are affordable.</w:t>
      </w:r>
    </w:p>
    <w:p w14:paraId="3572BFD6" w14:textId="77777777" w:rsidR="00A47BEB" w:rsidRDefault="00A47BEB" w:rsidP="00A47BEB">
      <w:pPr>
        <w:rPr>
          <w:sz w:val="24"/>
          <w:szCs w:val="24"/>
        </w:rPr>
      </w:pPr>
    </w:p>
    <w:p w14:paraId="0E364EE2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The cost of fertility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treatments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across the East Midlands ICBs from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2019/20 to</w:t>
      </w:r>
    </w:p>
    <w:p w14:paraId="547CFB48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2022/23 is outlined in the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tables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below.</w:t>
      </w:r>
    </w:p>
    <w:p w14:paraId="59C0E86C" w14:textId="77777777" w:rsidR="00A47BEB" w:rsidRPr="00CF14E0" w:rsidRDefault="00A47BEB" w:rsidP="00A47BEB">
      <w:pPr>
        <w:jc w:val="both"/>
        <w:rPr>
          <w:sz w:val="24"/>
          <w:szCs w:val="24"/>
        </w:rPr>
      </w:pPr>
    </w:p>
    <w:p w14:paraId="47372C92" w14:textId="3759534E" w:rsidR="00A47BEB" w:rsidRDefault="00A47BEB" w:rsidP="00A47BEB">
      <w:pPr>
        <w:jc w:val="both"/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Table 1</w:t>
      </w:r>
      <w:r w:rsidRPr="00CF14E0">
        <w:rPr>
          <w:sz w:val="24"/>
          <w:szCs w:val="24"/>
        </w:rPr>
        <w:t xml:space="preserve"> shows the estimated costs of IVF/ICSI and AI/DI/IUI cycles across the East</w:t>
      </w:r>
      <w:r w:rsidR="00467E19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Midlands ICBs from 2019/20 to 2022/23. Detailed financial analysis is included in</w:t>
      </w:r>
      <w:r w:rsidR="00467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appendix A of the full Case for Change that can be found </w:t>
      </w:r>
      <w:hyperlink r:id="rId19" w:history="1">
        <w:r w:rsidRPr="00467E19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2AB5C56A" w14:textId="77777777" w:rsidR="00A47BEB" w:rsidRDefault="00A47BEB" w:rsidP="00A47BEB">
      <w:pPr>
        <w:rPr>
          <w:sz w:val="24"/>
          <w:szCs w:val="24"/>
        </w:rPr>
      </w:pPr>
    </w:p>
    <w:tbl>
      <w:tblPr>
        <w:tblW w:w="9669" w:type="dxa"/>
        <w:jc w:val="center"/>
        <w:tblLook w:val="04A0" w:firstRow="1" w:lastRow="0" w:firstColumn="1" w:lastColumn="0" w:noHBand="0" w:noVBand="1"/>
      </w:tblPr>
      <w:tblGrid>
        <w:gridCol w:w="3844"/>
        <w:gridCol w:w="1117"/>
        <w:gridCol w:w="1117"/>
        <w:gridCol w:w="1237"/>
        <w:gridCol w:w="1185"/>
        <w:gridCol w:w="1169"/>
      </w:tblGrid>
      <w:tr w:rsidR="00A47BEB" w:rsidRPr="00B05A3D" w14:paraId="5041485A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1A634E53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6EC07F52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2019/20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69E15D5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2020/21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05C6592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2021/22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2555F2E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2022/23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6D5425F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Total</w:t>
            </w:r>
          </w:p>
        </w:tc>
      </w:tr>
      <w:tr w:rsidR="00A47BEB" w:rsidRPr="00B05A3D" w14:paraId="55441F6F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7381737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IVF/ICSI cost*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4836B29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756DD3C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11621E03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7C260CD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5AC867D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47BEB" w:rsidRPr="00B05A3D" w14:paraId="49B21B39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176C2FC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Derby and Derbyshire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423195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£584,800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18FBF4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£479,600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2A9C1C3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£472,800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57B2DC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£542,000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61991B1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£2,079,200</w:t>
            </w:r>
          </w:p>
        </w:tc>
      </w:tr>
      <w:tr w:rsidR="00A47BEB" w:rsidRPr="00B05A3D" w14:paraId="67B8520C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50CB44EE" w14:textId="77777777" w:rsidR="00A47BEB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Leicester, Leicestershire, and Rutland</w:t>
            </w:r>
          </w:p>
          <w:p w14:paraId="21203588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6BB2586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£417,600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33F74C6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£523,400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3139E59A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£522,800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152A1FE9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£515,400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0C16F4C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£1,979,200</w:t>
            </w:r>
          </w:p>
        </w:tc>
      </w:tr>
      <w:tr w:rsidR="00A47BEB" w:rsidRPr="00B05A3D" w14:paraId="4A3AAFF4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25309092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Lincolnshire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326EE5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£281,000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791FCB0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£260,400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6979C3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£254,600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14FDCBE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£251,200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FD42FC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£1,047,200</w:t>
            </w:r>
          </w:p>
        </w:tc>
      </w:tr>
      <w:tr w:rsidR="00A47BEB" w:rsidRPr="00B05A3D" w14:paraId="1954627F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87CED5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Northamptonshire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BAB2528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£472,000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6FBD72F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£218,200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1EFEB8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£352,000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C2C9C98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£372,200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68076A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£1,414,400</w:t>
            </w:r>
          </w:p>
        </w:tc>
      </w:tr>
      <w:tr w:rsidR="00A47BEB" w:rsidRPr="00B05A3D" w14:paraId="187C6E80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55371B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Nottingham and Nottinghamshire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D3E293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£596,800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4BFCB2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£473,200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CE10BB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£571,200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08ADA3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£441,000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29E3854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£2,082,200</w:t>
            </w:r>
          </w:p>
        </w:tc>
      </w:tr>
      <w:tr w:rsidR="00A47BEB" w:rsidRPr="00B05A3D" w14:paraId="00A608F7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8A7F472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FOR 5 EAST MIDLANDS ICBs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E59B259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£2,352,200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21BE0C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£1,954,800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28A904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£2,173,400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8CDBBC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£2,121,800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7AA706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£8,602,200</w:t>
            </w:r>
          </w:p>
        </w:tc>
      </w:tr>
      <w:tr w:rsidR="00A47BEB" w:rsidRPr="00B05A3D" w14:paraId="503C9874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7CB2A96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6D19745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2019/20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0490FB29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2020/21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4900075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2021/22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21279930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2022/23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072C7978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26A6A8" w:themeColor="background1"/>
                <w:sz w:val="18"/>
                <w:szCs w:val="18"/>
              </w:rPr>
              <w:t>Total</w:t>
            </w:r>
          </w:p>
        </w:tc>
      </w:tr>
      <w:tr w:rsidR="00A47BEB" w:rsidRPr="00B05A3D" w14:paraId="1E0D7DF4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3FB18C42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AI/DI/IUI cost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195E8BF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5B2BF08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3FB71933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6E4E8F2B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4E5" w:themeFill="accent1" w:themeFillTint="33"/>
            <w:noWrap/>
            <w:vAlign w:val="center"/>
            <w:hideMark/>
          </w:tcPr>
          <w:p w14:paraId="56D75610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47BEB" w:rsidRPr="00B05A3D" w14:paraId="3990B8CC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6A5C0D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Derby and Derbyshire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FE3278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£825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687168AC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61C97283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£825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83AF83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£1,650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951FE2C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£5,775</w:t>
            </w:r>
          </w:p>
        </w:tc>
      </w:tr>
      <w:tr w:rsidR="00A47BEB" w:rsidRPr="00B05A3D" w14:paraId="259430A8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000E49A6" w14:textId="77777777" w:rsidR="00A47BEB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Leicester, Leicestershire, and Rutland</w:t>
            </w:r>
          </w:p>
          <w:p w14:paraId="3F2C091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1766BD5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£172,425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5B7B4464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£94,875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22FBA598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£141,900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2B0C75F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£112,200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</w:tcPr>
          <w:p w14:paraId="18162B9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£521,400</w:t>
            </w:r>
          </w:p>
        </w:tc>
      </w:tr>
      <w:tr w:rsidR="00A47BEB" w:rsidRPr="00B05A3D" w14:paraId="2873DB81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11B51DB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Lincolnshire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0201A92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£14,025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AA82EF9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£16,500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211F01CB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£14,025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D947B9F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£10,725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457696B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£55,275</w:t>
            </w:r>
          </w:p>
        </w:tc>
      </w:tr>
      <w:tr w:rsidR="00A47BEB" w:rsidRPr="00B05A3D" w14:paraId="06A85806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FB8AF1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Northamptonshire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6B21ED47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£1,650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F98BA9A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£1,650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13B588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£2,475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CBFD776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£825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6B98822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£6,600</w:t>
            </w:r>
          </w:p>
        </w:tc>
      </w:tr>
      <w:tr w:rsidR="00A47BEB" w:rsidRPr="00B05A3D" w14:paraId="3ED260E8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3457F3A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NHS Nottingham and Nottinghamshire ICB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C2E8B85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0AB30AE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02775902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379E5461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017DEFD" w14:textId="77777777" w:rsidR="00A47BEB" w:rsidRPr="00B05A3D" w:rsidRDefault="00A47BEB" w:rsidP="008F4697">
            <w:pPr>
              <w:spacing w:after="12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color w:val="000000"/>
                <w:sz w:val="18"/>
                <w:szCs w:val="18"/>
              </w:rPr>
              <w:t>£0</w:t>
            </w:r>
          </w:p>
        </w:tc>
      </w:tr>
      <w:tr w:rsidR="00A47BEB" w:rsidRPr="00B05A3D" w14:paraId="769B653A" w14:textId="77777777" w:rsidTr="008F4697">
        <w:trPr>
          <w:trHeight w:val="281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27DC8BAF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FOR 5 EAST MIDLANDS ICBs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52E78586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£188,925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6FA546D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£115,500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1C859EE9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£159,225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4D2E04CB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£125,400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A6A8" w:themeFill="background1"/>
            <w:noWrap/>
            <w:vAlign w:val="center"/>
            <w:hideMark/>
          </w:tcPr>
          <w:p w14:paraId="797AC9C4" w14:textId="77777777" w:rsidR="00A47BEB" w:rsidRPr="00B05A3D" w:rsidRDefault="00A47BEB" w:rsidP="008F4697">
            <w:pPr>
              <w:shd w:val="clear" w:color="auto" w:fill="26A6A8" w:themeFill="background1"/>
              <w:spacing w:after="12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05A3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£589,050</w:t>
            </w:r>
          </w:p>
        </w:tc>
      </w:tr>
    </w:tbl>
    <w:p w14:paraId="42875A2E" w14:textId="77777777" w:rsidR="00A47BEB" w:rsidRDefault="00A47BEB" w:rsidP="00A47BEB">
      <w:pPr>
        <w:rPr>
          <w:sz w:val="24"/>
          <w:szCs w:val="24"/>
        </w:rPr>
      </w:pPr>
    </w:p>
    <w:p w14:paraId="5D9B7724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b/>
          <w:bCs/>
          <w:sz w:val="24"/>
          <w:szCs w:val="24"/>
        </w:rPr>
        <w:t>5. Evidence-Based Decisions</w:t>
      </w:r>
    </w:p>
    <w:p w14:paraId="30369784" w14:textId="77777777" w:rsidR="00A47BEB" w:rsidRDefault="00A47BEB" w:rsidP="00A47BEB">
      <w:pPr>
        <w:rPr>
          <w:sz w:val="24"/>
          <w:szCs w:val="24"/>
        </w:rPr>
      </w:pPr>
    </w:p>
    <w:p w14:paraId="1C972833" w14:textId="6A9B2BC3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Evidence-based decisions are choices made using the best available information,</w:t>
      </w:r>
      <w:r w:rsidR="00467E19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research, and facts, rather than opinions or guesses</w:t>
      </w:r>
      <w:r>
        <w:rPr>
          <w:sz w:val="24"/>
          <w:szCs w:val="24"/>
        </w:rPr>
        <w:t>.</w:t>
      </w:r>
    </w:p>
    <w:p w14:paraId="6DEDF548" w14:textId="77777777" w:rsidR="00A47BEB" w:rsidRPr="00CF14E0" w:rsidRDefault="00A47BEB" w:rsidP="00A47BEB">
      <w:pPr>
        <w:rPr>
          <w:sz w:val="24"/>
          <w:szCs w:val="24"/>
        </w:rPr>
      </w:pPr>
    </w:p>
    <w:p w14:paraId="2CCDEBC4" w14:textId="36A23BFA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A specialist Public Health Consultancy was </w:t>
      </w:r>
      <w:r>
        <w:rPr>
          <w:sz w:val="24"/>
          <w:szCs w:val="24"/>
        </w:rPr>
        <w:t>asked</w:t>
      </w:r>
      <w:r w:rsidRPr="00CF14E0">
        <w:rPr>
          <w:sz w:val="24"/>
          <w:szCs w:val="24"/>
        </w:rPr>
        <w:t xml:space="preserve"> to review current fertility policies across the East Midlands ICBs. The report provided different situations to illustrate</w:t>
      </w:r>
      <w:r w:rsidR="00467E19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the impact of changing policies, such as BMI, age criteria, and the number of</w:t>
      </w:r>
      <w:r w:rsidR="00467E19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IVF cycles. </w:t>
      </w:r>
      <w:r>
        <w:rPr>
          <w:sz w:val="24"/>
          <w:szCs w:val="24"/>
        </w:rPr>
        <w:t>You can find more information about their conclusions in the full</w:t>
      </w:r>
      <w:r w:rsidR="00467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version of the Case for Change that can be found </w:t>
      </w:r>
      <w:hyperlink r:id="rId20" w:history="1">
        <w:r w:rsidR="00467E19" w:rsidRPr="00467E19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72DA92F2" w14:textId="77777777" w:rsidR="00A47BEB" w:rsidRPr="00CF14E0" w:rsidRDefault="00A47BEB" w:rsidP="00A47BEB">
      <w:pPr>
        <w:rPr>
          <w:sz w:val="24"/>
          <w:szCs w:val="24"/>
        </w:rPr>
      </w:pPr>
    </w:p>
    <w:p w14:paraId="46443876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 Proposals</w:t>
      </w:r>
      <w:r>
        <w:rPr>
          <w:b/>
          <w:bCs/>
          <w:sz w:val="24"/>
          <w:szCs w:val="24"/>
        </w:rPr>
        <w:t xml:space="preserve"> (recommendations)</w:t>
      </w:r>
      <w:r w:rsidRPr="00CF14E0">
        <w:rPr>
          <w:b/>
          <w:bCs/>
          <w:sz w:val="24"/>
          <w:szCs w:val="24"/>
        </w:rPr>
        <w:t xml:space="preserve"> for East Midlands Fertility Policy</w:t>
      </w:r>
    </w:p>
    <w:p w14:paraId="4236EC18" w14:textId="77777777" w:rsidR="00A47BEB" w:rsidRDefault="00A47BEB" w:rsidP="00A47BEB">
      <w:pPr>
        <w:rPr>
          <w:b/>
          <w:bCs/>
          <w:sz w:val="24"/>
          <w:szCs w:val="24"/>
        </w:rPr>
      </w:pPr>
    </w:p>
    <w:p w14:paraId="500C3DC4" w14:textId="77777777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ICBs must consider these </w:t>
      </w:r>
      <w:r>
        <w:rPr>
          <w:sz w:val="24"/>
          <w:szCs w:val="24"/>
        </w:rPr>
        <w:t>things</w:t>
      </w:r>
      <w:r w:rsidRPr="00CF14E0">
        <w:rPr>
          <w:sz w:val="24"/>
          <w:szCs w:val="24"/>
        </w:rPr>
        <w:t xml:space="preserve"> when deciding on policy criteria:</w:t>
      </w:r>
    </w:p>
    <w:p w14:paraId="00AA7B5F" w14:textId="77777777" w:rsidR="00A47BEB" w:rsidRPr="00CF14E0" w:rsidRDefault="00A47BEB" w:rsidP="00A47BEB">
      <w:pPr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Number of patients treated</w:t>
      </w:r>
    </w:p>
    <w:p w14:paraId="274BA5F5" w14:textId="77777777" w:rsidR="00A47BEB" w:rsidRPr="00CF14E0" w:rsidRDefault="00A47BEB" w:rsidP="00A47BEB">
      <w:pPr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Outcomes (e.g.</w:t>
      </w:r>
      <w:r>
        <w:rPr>
          <w:sz w:val="24"/>
          <w:szCs w:val="24"/>
        </w:rPr>
        <w:t xml:space="preserve"> the number of babies born safe and well)</w:t>
      </w:r>
    </w:p>
    <w:p w14:paraId="1C2A758F" w14:textId="77777777" w:rsidR="00A47BEB" w:rsidRPr="00CF14E0" w:rsidRDefault="00A47BEB" w:rsidP="00A47BEB">
      <w:pPr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 xml:space="preserve">Cost to the </w:t>
      </w:r>
      <w:r>
        <w:rPr>
          <w:sz w:val="24"/>
          <w:szCs w:val="24"/>
        </w:rPr>
        <w:t>NHS at a time when finances are strained</w:t>
      </w:r>
    </w:p>
    <w:p w14:paraId="23ECADDB" w14:textId="77777777" w:rsidR="00A47BEB" w:rsidRPr="00CF14E0" w:rsidRDefault="00A47BEB" w:rsidP="00A47BEB">
      <w:pPr>
        <w:numPr>
          <w:ilvl w:val="0"/>
          <w:numId w:val="1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The capacity of local services to delivery fertility treatment</w:t>
      </w:r>
    </w:p>
    <w:p w14:paraId="49D65D8C" w14:textId="77777777" w:rsidR="00A47BEB" w:rsidRDefault="00A47BEB" w:rsidP="00A47BEB">
      <w:pPr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 xml:space="preserve">Impact </w:t>
      </w:r>
      <w:r>
        <w:rPr>
          <w:sz w:val="24"/>
          <w:szCs w:val="24"/>
        </w:rPr>
        <w:t>of changes on the waiting list</w:t>
      </w:r>
      <w:r w:rsidRPr="00CF14E0">
        <w:rPr>
          <w:sz w:val="24"/>
          <w:szCs w:val="24"/>
        </w:rPr>
        <w:t xml:space="preserve"> </w:t>
      </w:r>
    </w:p>
    <w:p w14:paraId="3FCFA1C8" w14:textId="77777777" w:rsidR="00A47BEB" w:rsidRPr="00CF14E0" w:rsidRDefault="00A47BEB" w:rsidP="00A47BEB">
      <w:pPr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CF14E0">
        <w:rPr>
          <w:sz w:val="24"/>
          <w:szCs w:val="24"/>
        </w:rPr>
        <w:t>Quality of provision</w:t>
      </w:r>
      <w:r>
        <w:rPr>
          <w:sz w:val="24"/>
          <w:szCs w:val="24"/>
        </w:rPr>
        <w:t>, in terms of ensuring services are safe, clinically effective, and provide a good experience for patients</w:t>
      </w:r>
    </w:p>
    <w:p w14:paraId="1B7E569E" w14:textId="77777777" w:rsidR="00A47BEB" w:rsidRDefault="00A47BEB" w:rsidP="00A47BEB">
      <w:pPr>
        <w:rPr>
          <w:sz w:val="24"/>
          <w:szCs w:val="24"/>
        </w:rPr>
      </w:pPr>
    </w:p>
    <w:p w14:paraId="58CDA085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With these factors in mind, these are the proposals for the combined policy:</w:t>
      </w:r>
    </w:p>
    <w:p w14:paraId="63940633" w14:textId="77777777" w:rsidR="00A47BEB" w:rsidRPr="00CF14E0" w:rsidRDefault="00A47BEB" w:rsidP="00A47BEB">
      <w:pPr>
        <w:rPr>
          <w:sz w:val="24"/>
          <w:szCs w:val="24"/>
        </w:rPr>
      </w:pPr>
    </w:p>
    <w:p w14:paraId="40BEC458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6.1. Surrogacy</w:t>
      </w:r>
    </w:p>
    <w:p w14:paraId="717F3A6F" w14:textId="77777777" w:rsidR="00A47BEB" w:rsidRDefault="00A47BEB" w:rsidP="00A47BEB">
      <w:pPr>
        <w:rPr>
          <w:b/>
          <w:bCs/>
          <w:sz w:val="24"/>
          <w:szCs w:val="24"/>
        </w:rPr>
      </w:pPr>
    </w:p>
    <w:p w14:paraId="0728EF65" w14:textId="69FB9ED6" w:rsidR="00A47BEB" w:rsidRPr="00CF14E0" w:rsidRDefault="00A47BEB" w:rsidP="00A47BEB">
      <w:pPr>
        <w:rPr>
          <w:sz w:val="24"/>
          <w:szCs w:val="24"/>
        </w:rPr>
      </w:pPr>
      <w:bookmarkStart w:id="2" w:name="_Hlk181271523"/>
      <w:r w:rsidRPr="00CF14E0">
        <w:rPr>
          <w:sz w:val="24"/>
          <w:szCs w:val="24"/>
        </w:rPr>
        <w:t>Surrogacy is when a woman agrees to carry and give birth to a baby for someone else who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cannot have a baby on their own. After the baby is born, the child is given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to the person or couple who arranged the surrogacy.</w:t>
      </w:r>
    </w:p>
    <w:p w14:paraId="48749BFB" w14:textId="77777777" w:rsidR="00A47BEB" w:rsidRPr="00CF14E0" w:rsidRDefault="00A47BEB" w:rsidP="00A47BEB">
      <w:pPr>
        <w:rPr>
          <w:sz w:val="24"/>
          <w:szCs w:val="24"/>
        </w:rPr>
      </w:pPr>
    </w:p>
    <w:p w14:paraId="1297FDC2" w14:textId="5C1F663D" w:rsidR="00A47BEB" w:rsidRPr="00CF14E0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In line with NHS England policy, surrogacy treatments are not funded by the NHS.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The East Midlands </w:t>
      </w:r>
      <w:r>
        <w:rPr>
          <w:sz w:val="24"/>
          <w:szCs w:val="24"/>
        </w:rPr>
        <w:t xml:space="preserve">Fertility Policy </w:t>
      </w:r>
      <w:r w:rsidRPr="00CF14E0">
        <w:rPr>
          <w:sz w:val="24"/>
          <w:szCs w:val="24"/>
        </w:rPr>
        <w:t>will not provide support for treatments involving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surrogates.</w:t>
      </w:r>
    </w:p>
    <w:bookmarkEnd w:id="2"/>
    <w:p w14:paraId="6BEEA6DC" w14:textId="77777777" w:rsidR="00A47BEB" w:rsidRDefault="00A47BEB" w:rsidP="00A47BEB">
      <w:pPr>
        <w:rPr>
          <w:sz w:val="24"/>
          <w:szCs w:val="24"/>
        </w:rPr>
      </w:pPr>
    </w:p>
    <w:p w14:paraId="3D842648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6.2. Number of Cycles</w:t>
      </w:r>
    </w:p>
    <w:p w14:paraId="11BD626A" w14:textId="77777777" w:rsidR="00A47BEB" w:rsidRDefault="00A47BEB" w:rsidP="00A47BEB">
      <w:pPr>
        <w:rPr>
          <w:b/>
          <w:bCs/>
          <w:sz w:val="24"/>
          <w:szCs w:val="24"/>
        </w:rPr>
      </w:pPr>
    </w:p>
    <w:p w14:paraId="198CFC22" w14:textId="5E7A7892" w:rsidR="00A47BEB" w:rsidRPr="00561690" w:rsidRDefault="00A47BEB" w:rsidP="00A47BEB">
      <w:pPr>
        <w:rPr>
          <w:sz w:val="24"/>
          <w:szCs w:val="24"/>
        </w:rPr>
      </w:pPr>
      <w:bookmarkStart w:id="3" w:name="_Hlk181271562"/>
      <w:r w:rsidRPr="00561690">
        <w:rPr>
          <w:sz w:val="24"/>
          <w:szCs w:val="24"/>
        </w:rPr>
        <w:t xml:space="preserve">Most areas in the East Midlands only offer one cycle of </w:t>
      </w:r>
      <w:r w:rsidRPr="00A6730E">
        <w:rPr>
          <w:sz w:val="24"/>
          <w:szCs w:val="24"/>
        </w:rPr>
        <w:t>In Vitro Fertilisation</w:t>
      </w:r>
      <w:r>
        <w:rPr>
          <w:b/>
          <w:bCs/>
          <w:sz w:val="24"/>
          <w:szCs w:val="24"/>
        </w:rPr>
        <w:t xml:space="preserve"> (</w:t>
      </w:r>
      <w:r w:rsidRPr="00561690">
        <w:rPr>
          <w:sz w:val="24"/>
          <w:szCs w:val="24"/>
        </w:rPr>
        <w:t>IVF</w:t>
      </w:r>
      <w:r>
        <w:rPr>
          <w:sz w:val="24"/>
          <w:szCs w:val="24"/>
        </w:rPr>
        <w:t>)</w:t>
      </w:r>
      <w:r w:rsidRPr="00561690">
        <w:rPr>
          <w:sz w:val="24"/>
          <w:szCs w:val="24"/>
        </w:rPr>
        <w:t>,</w:t>
      </w:r>
      <w:r w:rsidR="00FB732E">
        <w:rPr>
          <w:sz w:val="24"/>
          <w:szCs w:val="24"/>
        </w:rPr>
        <w:t xml:space="preserve"> </w:t>
      </w:r>
      <w:r w:rsidRPr="00561690">
        <w:rPr>
          <w:sz w:val="24"/>
          <w:szCs w:val="24"/>
        </w:rPr>
        <w:t>except Bassetlaw and</w:t>
      </w:r>
      <w:r>
        <w:rPr>
          <w:sz w:val="24"/>
          <w:szCs w:val="24"/>
        </w:rPr>
        <w:t xml:space="preserve"> </w:t>
      </w:r>
      <w:proofErr w:type="spellStart"/>
      <w:r w:rsidRPr="00561690">
        <w:rPr>
          <w:sz w:val="24"/>
          <w:szCs w:val="24"/>
        </w:rPr>
        <w:t>Glossopdale</w:t>
      </w:r>
      <w:proofErr w:type="spellEnd"/>
      <w:r w:rsidRPr="00561690">
        <w:rPr>
          <w:sz w:val="24"/>
          <w:szCs w:val="24"/>
        </w:rPr>
        <w:t>. The more cycles offered</w:t>
      </w:r>
      <w:r w:rsidR="00FB732E">
        <w:rPr>
          <w:sz w:val="24"/>
          <w:szCs w:val="24"/>
        </w:rPr>
        <w:t>,</w:t>
      </w:r>
      <w:r>
        <w:rPr>
          <w:sz w:val="24"/>
          <w:szCs w:val="24"/>
        </w:rPr>
        <w:t xml:space="preserve"> the greater the cost.</w:t>
      </w:r>
      <w:r w:rsidR="00FB732E">
        <w:rPr>
          <w:sz w:val="24"/>
          <w:szCs w:val="24"/>
        </w:rPr>
        <w:t xml:space="preserve"> </w:t>
      </w:r>
      <w:r w:rsidRPr="00561690">
        <w:rPr>
          <w:sz w:val="24"/>
          <w:szCs w:val="24"/>
        </w:rPr>
        <w:t>There</w:t>
      </w:r>
      <w:r>
        <w:rPr>
          <w:sz w:val="24"/>
          <w:szCs w:val="24"/>
        </w:rPr>
        <w:t xml:space="preserve">fore, as there is no additional money </w:t>
      </w:r>
      <w:r w:rsidRPr="00561690">
        <w:rPr>
          <w:sz w:val="24"/>
          <w:szCs w:val="24"/>
        </w:rPr>
        <w:t xml:space="preserve">available for </w:t>
      </w:r>
      <w:r>
        <w:rPr>
          <w:sz w:val="24"/>
          <w:szCs w:val="24"/>
        </w:rPr>
        <w:t>fertility treatment, it is</w:t>
      </w:r>
      <w:r w:rsidR="00FB732E">
        <w:rPr>
          <w:sz w:val="24"/>
          <w:szCs w:val="24"/>
        </w:rPr>
        <w:t xml:space="preserve"> </w:t>
      </w:r>
      <w:r w:rsidRPr="00561690">
        <w:rPr>
          <w:sz w:val="24"/>
          <w:szCs w:val="24"/>
        </w:rPr>
        <w:t>propos</w:t>
      </w:r>
      <w:r>
        <w:rPr>
          <w:sz w:val="24"/>
          <w:szCs w:val="24"/>
        </w:rPr>
        <w:t xml:space="preserve">ed that the </w:t>
      </w:r>
      <w:r w:rsidRPr="00561690">
        <w:rPr>
          <w:sz w:val="24"/>
          <w:szCs w:val="24"/>
        </w:rPr>
        <w:t>East Midlands</w:t>
      </w:r>
      <w:r>
        <w:rPr>
          <w:sz w:val="24"/>
          <w:szCs w:val="24"/>
        </w:rPr>
        <w:t xml:space="preserve"> </w:t>
      </w:r>
      <w:r w:rsidRPr="00561690">
        <w:rPr>
          <w:sz w:val="24"/>
          <w:szCs w:val="24"/>
        </w:rPr>
        <w:t>Fertilit</w:t>
      </w:r>
      <w:r>
        <w:rPr>
          <w:sz w:val="24"/>
          <w:szCs w:val="24"/>
        </w:rPr>
        <w:t xml:space="preserve">y </w:t>
      </w:r>
      <w:r w:rsidRPr="00561690">
        <w:rPr>
          <w:sz w:val="24"/>
          <w:szCs w:val="24"/>
        </w:rPr>
        <w:t xml:space="preserve">Policy </w:t>
      </w:r>
      <w:r>
        <w:rPr>
          <w:sz w:val="24"/>
          <w:szCs w:val="24"/>
        </w:rPr>
        <w:t xml:space="preserve">offers one cycle of IVF treatment. </w:t>
      </w:r>
    </w:p>
    <w:bookmarkEnd w:id="3"/>
    <w:p w14:paraId="50B1659D" w14:textId="77777777" w:rsidR="00A47BEB" w:rsidRPr="00CF14E0" w:rsidRDefault="00A47BEB" w:rsidP="00A47BEB">
      <w:pPr>
        <w:rPr>
          <w:sz w:val="24"/>
          <w:szCs w:val="24"/>
        </w:rPr>
      </w:pPr>
    </w:p>
    <w:p w14:paraId="409419E4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6.3. IUI/DI Funding and Cycles</w:t>
      </w:r>
    </w:p>
    <w:p w14:paraId="0CB22236" w14:textId="77777777" w:rsidR="00A47BEB" w:rsidRPr="00CF14E0" w:rsidRDefault="00A47BEB" w:rsidP="00A47BEB">
      <w:pPr>
        <w:rPr>
          <w:sz w:val="24"/>
          <w:szCs w:val="24"/>
        </w:rPr>
      </w:pPr>
    </w:p>
    <w:p w14:paraId="28D7380D" w14:textId="1B704FCF" w:rsidR="00A47BEB" w:rsidRDefault="00A47BEB" w:rsidP="00A47BEB">
      <w:pPr>
        <w:rPr>
          <w:rFonts w:eastAsia="Times New Roman"/>
          <w:bCs/>
          <w:sz w:val="24"/>
          <w:szCs w:val="24"/>
        </w:rPr>
      </w:pPr>
      <w:bookmarkStart w:id="4" w:name="_Hlk181271671"/>
      <w:r w:rsidRPr="00AC3617">
        <w:rPr>
          <w:rFonts w:eastAsia="Times New Roman"/>
          <w:bCs/>
          <w:sz w:val="24"/>
          <w:szCs w:val="24"/>
        </w:rPr>
        <w:t>It is proposed that intrauterine insemination (IUI), and donor insemination (DI)</w:t>
      </w:r>
      <w:r w:rsidR="00FB732E">
        <w:rPr>
          <w:rFonts w:eastAsia="Times New Roman"/>
          <w:bCs/>
          <w:sz w:val="24"/>
          <w:szCs w:val="24"/>
        </w:rPr>
        <w:t>,</w:t>
      </w:r>
      <w:r w:rsidRPr="00AC3617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AC3617">
        <w:rPr>
          <w:rFonts w:eastAsia="Times New Roman"/>
          <w:bCs/>
          <w:sz w:val="24"/>
          <w:szCs w:val="24"/>
        </w:rPr>
        <w:t>is</w:t>
      </w:r>
      <w:proofErr w:type="gramEnd"/>
    </w:p>
    <w:p w14:paraId="638E1AAB" w14:textId="77777777" w:rsidR="00A47BEB" w:rsidRDefault="00A47BEB" w:rsidP="00A47BEB">
      <w:pPr>
        <w:rPr>
          <w:sz w:val="24"/>
          <w:szCs w:val="24"/>
        </w:rPr>
      </w:pPr>
      <w:r w:rsidRPr="00AC3617">
        <w:rPr>
          <w:rFonts w:eastAsia="Times New Roman"/>
          <w:bCs/>
          <w:sz w:val="24"/>
          <w:szCs w:val="24"/>
        </w:rPr>
        <w:t xml:space="preserve">offered. </w:t>
      </w:r>
      <w:r w:rsidRPr="00CF14E0">
        <w:rPr>
          <w:sz w:val="24"/>
          <w:szCs w:val="24"/>
        </w:rPr>
        <w:t>It is proposed to offer up to three cycles of unstimulated IUI/DI for</w:t>
      </w:r>
    </w:p>
    <w:p w14:paraId="5DA20B0E" w14:textId="7CA12DDF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couples/individuals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where intercourse is not possible, </w:t>
      </w:r>
      <w:r w:rsidR="00F51299" w:rsidRPr="00F51299">
        <w:rPr>
          <w:sz w:val="24"/>
          <w:szCs w:val="24"/>
        </w:rPr>
        <w:t xml:space="preserve">and there are no other identified fertility issues </w:t>
      </w:r>
      <w:r w:rsidRPr="00CF14E0">
        <w:rPr>
          <w:sz w:val="24"/>
          <w:szCs w:val="24"/>
        </w:rPr>
        <w:t>before considering IVF.</w:t>
      </w:r>
    </w:p>
    <w:p w14:paraId="2C8EF85F" w14:textId="77777777" w:rsidR="00A47BEB" w:rsidRDefault="00A47BEB" w:rsidP="00A47BEB">
      <w:pPr>
        <w:rPr>
          <w:sz w:val="24"/>
          <w:szCs w:val="24"/>
        </w:rPr>
      </w:pPr>
    </w:p>
    <w:p w14:paraId="07270B8F" w14:textId="5FCDC704" w:rsidR="00A47BEB" w:rsidRDefault="00A47BEB" w:rsidP="00A47BE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It is proposed that s</w:t>
      </w:r>
      <w:r w:rsidRPr="00561690">
        <w:rPr>
          <w:rFonts w:eastAsia="Times New Roman"/>
          <w:bCs/>
          <w:sz w:val="24"/>
          <w:szCs w:val="24"/>
        </w:rPr>
        <w:t>ingle women or trans men with no known fertility issues will also</w:t>
      </w:r>
      <w:r w:rsidR="00FB732E">
        <w:rPr>
          <w:rFonts w:eastAsia="Times New Roman"/>
          <w:bCs/>
          <w:sz w:val="24"/>
          <w:szCs w:val="24"/>
        </w:rPr>
        <w:t xml:space="preserve"> </w:t>
      </w:r>
      <w:r w:rsidRPr="00561690">
        <w:rPr>
          <w:rFonts w:eastAsia="Times New Roman"/>
          <w:bCs/>
          <w:sz w:val="24"/>
          <w:szCs w:val="24"/>
        </w:rPr>
        <w:t>be offered up to</w:t>
      </w:r>
      <w:r>
        <w:rPr>
          <w:rFonts w:eastAsia="Times New Roman"/>
          <w:bCs/>
          <w:sz w:val="24"/>
          <w:szCs w:val="24"/>
        </w:rPr>
        <w:t xml:space="preserve"> </w:t>
      </w:r>
      <w:r w:rsidRPr="00561690">
        <w:rPr>
          <w:rFonts w:eastAsia="Times New Roman"/>
          <w:bCs/>
          <w:sz w:val="24"/>
          <w:szCs w:val="24"/>
        </w:rPr>
        <w:t>three cycles of unstimulated DI.</w:t>
      </w:r>
    </w:p>
    <w:p w14:paraId="7FF30EAA" w14:textId="77777777" w:rsidR="00A47BEB" w:rsidRPr="00561690" w:rsidRDefault="00A47BEB" w:rsidP="00A47BEB">
      <w:pPr>
        <w:rPr>
          <w:rFonts w:eastAsia="Times New Roman"/>
          <w:bCs/>
          <w:sz w:val="24"/>
          <w:szCs w:val="24"/>
        </w:rPr>
      </w:pPr>
    </w:p>
    <w:p w14:paraId="2F5CAA20" w14:textId="248D8EA0" w:rsidR="00A47BEB" w:rsidRPr="00AC3617" w:rsidRDefault="00A47BEB" w:rsidP="00A47BE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As the</w:t>
      </w:r>
      <w:r w:rsidRPr="00AC3617">
        <w:rPr>
          <w:rFonts w:eastAsia="Times New Roman"/>
          <w:bCs/>
          <w:sz w:val="24"/>
          <w:szCs w:val="24"/>
        </w:rPr>
        <w:t xml:space="preserve"> succes</w:t>
      </w:r>
      <w:r>
        <w:rPr>
          <w:rFonts w:eastAsia="Times New Roman"/>
          <w:bCs/>
          <w:sz w:val="24"/>
          <w:szCs w:val="24"/>
        </w:rPr>
        <w:t>s</w:t>
      </w:r>
      <w:r w:rsidRPr="00AC3617">
        <w:rPr>
          <w:rFonts w:eastAsia="Times New Roman"/>
          <w:bCs/>
          <w:sz w:val="24"/>
          <w:szCs w:val="24"/>
        </w:rPr>
        <w:t xml:space="preserve"> rate for these procedures is low</w:t>
      </w:r>
      <w:r>
        <w:rPr>
          <w:rFonts w:eastAsia="Times New Roman"/>
          <w:bCs/>
          <w:sz w:val="24"/>
          <w:szCs w:val="24"/>
        </w:rPr>
        <w:t xml:space="preserve">, it is proposed that going </w:t>
      </w:r>
      <w:r w:rsidRPr="00AC3617">
        <w:rPr>
          <w:rFonts w:eastAsia="Times New Roman"/>
          <w:bCs/>
          <w:sz w:val="24"/>
          <w:szCs w:val="24"/>
        </w:rPr>
        <w:t>straight to</w:t>
      </w:r>
      <w:r w:rsidR="00FB732E">
        <w:rPr>
          <w:rFonts w:eastAsia="Times New Roman"/>
          <w:bCs/>
          <w:sz w:val="24"/>
          <w:szCs w:val="24"/>
        </w:rPr>
        <w:t xml:space="preserve"> </w:t>
      </w:r>
      <w:r w:rsidRPr="00AC3617">
        <w:rPr>
          <w:rFonts w:eastAsia="Times New Roman"/>
          <w:bCs/>
          <w:sz w:val="24"/>
          <w:szCs w:val="24"/>
        </w:rPr>
        <w:t>IVF</w:t>
      </w:r>
      <w:r>
        <w:rPr>
          <w:rFonts w:eastAsia="Times New Roman"/>
          <w:bCs/>
          <w:sz w:val="24"/>
          <w:szCs w:val="24"/>
        </w:rPr>
        <w:t xml:space="preserve"> can be </w:t>
      </w:r>
      <w:r w:rsidRPr="00AC3617">
        <w:rPr>
          <w:rFonts w:eastAsia="Times New Roman"/>
          <w:bCs/>
          <w:sz w:val="24"/>
          <w:szCs w:val="24"/>
        </w:rPr>
        <w:t xml:space="preserve">discussed with the person wishing to become pregnant. </w:t>
      </w:r>
      <w:r w:rsidRPr="00AC3617">
        <w:rPr>
          <w:rFonts w:eastAsia="Times New Roman"/>
          <w:bCs/>
          <w:sz w:val="24"/>
          <w:szCs w:val="24"/>
        </w:rPr>
        <w:lastRenderedPageBreak/>
        <w:t>There does not</w:t>
      </w:r>
      <w:r w:rsidR="00FB732E">
        <w:rPr>
          <w:rFonts w:eastAsia="Times New Roman"/>
          <w:bCs/>
          <w:sz w:val="24"/>
          <w:szCs w:val="24"/>
        </w:rPr>
        <w:t xml:space="preserve"> </w:t>
      </w:r>
      <w:r w:rsidRPr="00AC3617">
        <w:rPr>
          <w:rFonts w:eastAsia="Times New Roman"/>
          <w:bCs/>
          <w:sz w:val="24"/>
          <w:szCs w:val="24"/>
        </w:rPr>
        <w:t>need to be</w:t>
      </w:r>
      <w:r>
        <w:rPr>
          <w:rFonts w:eastAsia="Times New Roman"/>
          <w:bCs/>
          <w:sz w:val="24"/>
          <w:szCs w:val="24"/>
        </w:rPr>
        <w:t xml:space="preserve"> </w:t>
      </w:r>
      <w:r w:rsidRPr="00AC3617">
        <w:rPr>
          <w:rFonts w:eastAsia="Times New Roman"/>
          <w:bCs/>
          <w:sz w:val="24"/>
          <w:szCs w:val="24"/>
        </w:rPr>
        <w:t>intrauterine insemination (IUI) or donor insemination (DI) before</w:t>
      </w:r>
      <w:r w:rsidR="00FB732E">
        <w:rPr>
          <w:rFonts w:eastAsia="Times New Roman"/>
          <w:bCs/>
          <w:sz w:val="24"/>
          <w:szCs w:val="24"/>
        </w:rPr>
        <w:t xml:space="preserve"> </w:t>
      </w:r>
      <w:r w:rsidRPr="00AC3617">
        <w:rPr>
          <w:rFonts w:eastAsia="Times New Roman"/>
          <w:bCs/>
          <w:sz w:val="24"/>
          <w:szCs w:val="24"/>
        </w:rPr>
        <w:t>considering IVF.</w:t>
      </w:r>
    </w:p>
    <w:bookmarkEnd w:id="4"/>
    <w:p w14:paraId="10F7654B" w14:textId="77777777" w:rsidR="00A47BEB" w:rsidRPr="00CF14E0" w:rsidRDefault="00A47BEB" w:rsidP="00A47BEB">
      <w:pPr>
        <w:rPr>
          <w:sz w:val="24"/>
          <w:szCs w:val="24"/>
        </w:rPr>
      </w:pPr>
    </w:p>
    <w:p w14:paraId="7DF5B5A6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6.4. BMI and Age</w:t>
      </w:r>
    </w:p>
    <w:p w14:paraId="5646A57A" w14:textId="77777777" w:rsidR="00A47BEB" w:rsidRPr="00CF14E0" w:rsidRDefault="00A47BEB" w:rsidP="00A47BEB">
      <w:pPr>
        <w:rPr>
          <w:sz w:val="24"/>
          <w:szCs w:val="24"/>
        </w:rPr>
      </w:pPr>
    </w:p>
    <w:p w14:paraId="17184227" w14:textId="5FE09F2B" w:rsidR="00A47BEB" w:rsidRDefault="00A47BEB" w:rsidP="00A47BEB">
      <w:pPr>
        <w:rPr>
          <w:sz w:val="24"/>
          <w:szCs w:val="24"/>
        </w:rPr>
      </w:pPr>
      <w:bookmarkStart w:id="5" w:name="_Hlk181271708"/>
      <w:r>
        <w:rPr>
          <w:sz w:val="24"/>
          <w:szCs w:val="24"/>
        </w:rPr>
        <w:t xml:space="preserve">It is proposed that the </w:t>
      </w:r>
      <w:r w:rsidRPr="00CF14E0">
        <w:rPr>
          <w:sz w:val="24"/>
          <w:szCs w:val="24"/>
        </w:rPr>
        <w:t xml:space="preserve">new policy should align with </w:t>
      </w:r>
      <w:hyperlink r:id="rId21" w:history="1">
        <w:r w:rsidRPr="00672D65">
          <w:rPr>
            <w:rStyle w:val="Hyperlink"/>
            <w:sz w:val="24"/>
            <w:szCs w:val="24"/>
          </w:rPr>
          <w:t>NICE guidance</w:t>
        </w:r>
      </w:hyperlink>
      <w:r w:rsidRPr="00CF14E0">
        <w:rPr>
          <w:sz w:val="24"/>
          <w:szCs w:val="24"/>
        </w:rPr>
        <w:t xml:space="preserve"> on BMI and age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criteria. </w:t>
      </w:r>
    </w:p>
    <w:p w14:paraId="18AE8E0A" w14:textId="77777777" w:rsidR="00A47BEB" w:rsidRDefault="00A47BEB" w:rsidP="00A47BEB">
      <w:pPr>
        <w:rPr>
          <w:sz w:val="24"/>
          <w:szCs w:val="24"/>
        </w:rPr>
      </w:pPr>
    </w:p>
    <w:p w14:paraId="7B8BCE20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heterosexual couples, the age criteria apply to women only. </w:t>
      </w:r>
    </w:p>
    <w:p w14:paraId="3D6FA02E" w14:textId="77777777" w:rsidR="00A47BEB" w:rsidRDefault="00A47BEB" w:rsidP="00A47BEB">
      <w:pPr>
        <w:rPr>
          <w:sz w:val="24"/>
          <w:szCs w:val="24"/>
        </w:rPr>
      </w:pPr>
    </w:p>
    <w:p w14:paraId="6415E69A" w14:textId="1049C545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For same-sex couples,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BMI and age criteria should apply to the pregnancy carrier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and egg provider.</w:t>
      </w:r>
    </w:p>
    <w:p w14:paraId="373C8A2C" w14:textId="77777777" w:rsidR="00A47BEB" w:rsidRDefault="00A47BEB" w:rsidP="00A47BEB">
      <w:pPr>
        <w:rPr>
          <w:sz w:val="24"/>
          <w:szCs w:val="24"/>
        </w:rPr>
      </w:pPr>
    </w:p>
    <w:p w14:paraId="587B8DB2" w14:textId="19B21129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The age range is recommended to be 42 and under.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>The BMI is recommended to be in the range of 19-30.</w:t>
      </w:r>
    </w:p>
    <w:bookmarkEnd w:id="5"/>
    <w:p w14:paraId="132B7379" w14:textId="77777777" w:rsidR="00FB732E" w:rsidRDefault="00FB732E" w:rsidP="00A47BEB">
      <w:pPr>
        <w:rPr>
          <w:sz w:val="24"/>
          <w:szCs w:val="24"/>
        </w:rPr>
      </w:pPr>
    </w:p>
    <w:p w14:paraId="16F7D576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6.5. Smoking</w:t>
      </w:r>
      <w:r>
        <w:rPr>
          <w:b/>
          <w:bCs/>
          <w:sz w:val="24"/>
          <w:szCs w:val="24"/>
        </w:rPr>
        <w:t>/Vaping</w:t>
      </w:r>
    </w:p>
    <w:p w14:paraId="3CC4C3A5" w14:textId="77777777" w:rsidR="00A47BEB" w:rsidRPr="00CF14E0" w:rsidRDefault="00A47BEB" w:rsidP="00A47BEB">
      <w:pPr>
        <w:rPr>
          <w:sz w:val="24"/>
          <w:szCs w:val="24"/>
        </w:rPr>
      </w:pPr>
    </w:p>
    <w:p w14:paraId="004B8C89" w14:textId="28E1F701" w:rsidR="00A47BEB" w:rsidRDefault="00A47BEB" w:rsidP="00A47BEB">
      <w:pPr>
        <w:rPr>
          <w:sz w:val="24"/>
          <w:szCs w:val="24"/>
        </w:rPr>
      </w:pPr>
      <w:bookmarkStart w:id="6" w:name="_Hlk181271749"/>
      <w:r>
        <w:rPr>
          <w:sz w:val="24"/>
          <w:szCs w:val="24"/>
        </w:rPr>
        <w:t xml:space="preserve">It is proposed that the </w:t>
      </w:r>
      <w:r w:rsidRPr="00CF14E0">
        <w:rPr>
          <w:sz w:val="24"/>
          <w:szCs w:val="24"/>
        </w:rPr>
        <w:t xml:space="preserve">policy will </w:t>
      </w:r>
      <w:r>
        <w:rPr>
          <w:sz w:val="24"/>
          <w:szCs w:val="24"/>
        </w:rPr>
        <w:t>need</w:t>
      </w:r>
      <w:r w:rsidRPr="00CF14E0">
        <w:rPr>
          <w:sz w:val="24"/>
          <w:szCs w:val="24"/>
        </w:rPr>
        <w:t xml:space="preserve"> all parties involved in treatment to be non</w:t>
      </w:r>
      <w:r w:rsidR="00FB732E">
        <w:rPr>
          <w:sz w:val="24"/>
          <w:szCs w:val="24"/>
        </w:rPr>
        <w:t>-</w:t>
      </w:r>
      <w:r w:rsidRPr="00CF14E0">
        <w:rPr>
          <w:sz w:val="24"/>
          <w:szCs w:val="24"/>
        </w:rPr>
        <w:t>smoking or have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quit smoking/vaping, due to the negative impact of smoking on</w:t>
      </w:r>
    </w:p>
    <w:p w14:paraId="6D5B0D21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fertility and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pregnancy.</w:t>
      </w:r>
    </w:p>
    <w:p w14:paraId="59138F05" w14:textId="77777777" w:rsidR="00A47BEB" w:rsidRDefault="00A47BEB" w:rsidP="00A47BEB">
      <w:pPr>
        <w:rPr>
          <w:sz w:val="24"/>
          <w:szCs w:val="24"/>
        </w:rPr>
      </w:pPr>
    </w:p>
    <w:p w14:paraId="3BA786C3" w14:textId="229FC4BF" w:rsidR="00A47BEB" w:rsidRDefault="00A47BEB" w:rsidP="00A47BEB">
      <w:pPr>
        <w:rPr>
          <w:sz w:val="24"/>
          <w:szCs w:val="24"/>
        </w:rPr>
      </w:pPr>
      <w:r w:rsidRPr="008E35FF">
        <w:rPr>
          <w:sz w:val="24"/>
          <w:szCs w:val="24"/>
        </w:rPr>
        <w:t>Studies have shown that people who smoke can take longer to get pregnant. It can</w:t>
      </w:r>
      <w:r w:rsidR="00FB732E">
        <w:rPr>
          <w:sz w:val="24"/>
          <w:szCs w:val="24"/>
        </w:rPr>
        <w:t xml:space="preserve"> </w:t>
      </w:r>
      <w:r w:rsidRPr="008E35FF">
        <w:rPr>
          <w:sz w:val="24"/>
          <w:szCs w:val="24"/>
        </w:rPr>
        <w:t>also increase infertility. Research has also shown that those who smoke and are</w:t>
      </w:r>
      <w:r w:rsidR="00FB732E">
        <w:rPr>
          <w:sz w:val="24"/>
          <w:szCs w:val="24"/>
        </w:rPr>
        <w:t xml:space="preserve"> </w:t>
      </w:r>
      <w:r w:rsidRPr="008E35FF">
        <w:rPr>
          <w:sz w:val="24"/>
          <w:szCs w:val="24"/>
        </w:rPr>
        <w:t>carrying a baby</w:t>
      </w:r>
      <w:r>
        <w:rPr>
          <w:sz w:val="24"/>
          <w:szCs w:val="24"/>
        </w:rPr>
        <w:t xml:space="preserve">, </w:t>
      </w:r>
      <w:r w:rsidRPr="008E35FF">
        <w:rPr>
          <w:sz w:val="24"/>
          <w:szCs w:val="24"/>
        </w:rPr>
        <w:t>risk complications</w:t>
      </w:r>
      <w:r>
        <w:rPr>
          <w:sz w:val="24"/>
          <w:szCs w:val="24"/>
        </w:rPr>
        <w:t xml:space="preserve">, this </w:t>
      </w:r>
      <w:r w:rsidRPr="008E35FF">
        <w:rPr>
          <w:sz w:val="24"/>
          <w:szCs w:val="24"/>
        </w:rPr>
        <w:t>can include premature (early) birth. It can</w:t>
      </w:r>
      <w:r w:rsidR="00FB732E">
        <w:rPr>
          <w:sz w:val="24"/>
          <w:szCs w:val="24"/>
        </w:rPr>
        <w:t xml:space="preserve"> </w:t>
      </w:r>
      <w:r w:rsidRPr="008E35FF">
        <w:rPr>
          <w:sz w:val="24"/>
          <w:szCs w:val="24"/>
        </w:rPr>
        <w:t>also cause low birth weight, which can cause serious health problems for some</w:t>
      </w:r>
      <w:r w:rsidR="00FB732E">
        <w:rPr>
          <w:sz w:val="24"/>
          <w:szCs w:val="24"/>
        </w:rPr>
        <w:t xml:space="preserve"> </w:t>
      </w:r>
      <w:r w:rsidRPr="008E35FF">
        <w:rPr>
          <w:sz w:val="24"/>
          <w:szCs w:val="24"/>
        </w:rPr>
        <w:t>babies.</w:t>
      </w:r>
    </w:p>
    <w:bookmarkEnd w:id="6"/>
    <w:p w14:paraId="24E9C6E6" w14:textId="77777777" w:rsidR="00A47BEB" w:rsidRPr="00CF14E0" w:rsidRDefault="00A47BEB" w:rsidP="00A47BEB">
      <w:pPr>
        <w:rPr>
          <w:sz w:val="24"/>
          <w:szCs w:val="24"/>
        </w:rPr>
      </w:pPr>
    </w:p>
    <w:p w14:paraId="37803A26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6.6. Living Children</w:t>
      </w:r>
    </w:p>
    <w:p w14:paraId="4D43A06A" w14:textId="77777777" w:rsidR="00A47BEB" w:rsidRPr="00CF14E0" w:rsidRDefault="00A47BEB" w:rsidP="00A47BEB">
      <w:pPr>
        <w:rPr>
          <w:sz w:val="24"/>
          <w:szCs w:val="24"/>
        </w:rPr>
      </w:pPr>
    </w:p>
    <w:p w14:paraId="50AECF53" w14:textId="6BD52BF2" w:rsidR="00A47BEB" w:rsidRDefault="00A47BEB" w:rsidP="00A47BEB">
      <w:pPr>
        <w:rPr>
          <w:sz w:val="24"/>
          <w:szCs w:val="24"/>
        </w:rPr>
      </w:pPr>
      <w:bookmarkStart w:id="7" w:name="_Hlk181271768"/>
      <w:r>
        <w:rPr>
          <w:sz w:val="24"/>
          <w:szCs w:val="24"/>
        </w:rPr>
        <w:t xml:space="preserve">It is proposed that the </w:t>
      </w:r>
      <w:r w:rsidRPr="00CF14E0">
        <w:rPr>
          <w:sz w:val="24"/>
          <w:szCs w:val="24"/>
        </w:rPr>
        <w:t>policy will maintain the requirement that neither partner should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have a living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child from their current or previous relationships, as most current</w:t>
      </w:r>
      <w:r>
        <w:rPr>
          <w:sz w:val="24"/>
          <w:szCs w:val="24"/>
        </w:rPr>
        <w:t xml:space="preserve"> East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Midlands </w:t>
      </w:r>
      <w:r w:rsidRPr="00CF14E0">
        <w:rPr>
          <w:sz w:val="24"/>
          <w:szCs w:val="24"/>
        </w:rPr>
        <w:t>policies stipulate.</w:t>
      </w:r>
    </w:p>
    <w:bookmarkEnd w:id="7"/>
    <w:p w14:paraId="5D54860E" w14:textId="77777777" w:rsidR="00A47BEB" w:rsidRPr="00CF14E0" w:rsidRDefault="00A47BEB" w:rsidP="00A47BEB">
      <w:pPr>
        <w:rPr>
          <w:sz w:val="24"/>
          <w:szCs w:val="24"/>
        </w:rPr>
      </w:pPr>
    </w:p>
    <w:p w14:paraId="0EA7BE4D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 xml:space="preserve">6.7. Partners Who Have Been </w:t>
      </w:r>
      <w:proofErr w:type="spellStart"/>
      <w:r w:rsidRPr="00CF14E0">
        <w:rPr>
          <w:b/>
          <w:bCs/>
          <w:sz w:val="24"/>
          <w:szCs w:val="24"/>
        </w:rPr>
        <w:t>Sterilised</w:t>
      </w:r>
      <w:proofErr w:type="spellEnd"/>
    </w:p>
    <w:p w14:paraId="543C4313" w14:textId="77777777" w:rsidR="00A47BEB" w:rsidRDefault="00A47BEB" w:rsidP="00A47BEB">
      <w:pPr>
        <w:rPr>
          <w:b/>
          <w:bCs/>
          <w:sz w:val="24"/>
          <w:szCs w:val="24"/>
        </w:rPr>
      </w:pPr>
    </w:p>
    <w:p w14:paraId="3BD98C16" w14:textId="507DB2A3" w:rsidR="00A47BEB" w:rsidRPr="00435213" w:rsidRDefault="00A47BEB" w:rsidP="00A47BEB">
      <w:pPr>
        <w:rPr>
          <w:sz w:val="24"/>
          <w:szCs w:val="24"/>
        </w:rPr>
      </w:pPr>
      <w:bookmarkStart w:id="8" w:name="_Hlk181271830"/>
      <w:r w:rsidRPr="00435213">
        <w:rPr>
          <w:sz w:val="24"/>
          <w:szCs w:val="24"/>
        </w:rPr>
        <w:t>Female sterilisation is a permanent type of contraception, where the fallopian tubes</w:t>
      </w:r>
      <w:r w:rsidR="00FB732E">
        <w:rPr>
          <w:sz w:val="24"/>
          <w:szCs w:val="24"/>
        </w:rPr>
        <w:t xml:space="preserve"> </w:t>
      </w:r>
      <w:r w:rsidRPr="00435213">
        <w:rPr>
          <w:sz w:val="24"/>
          <w:szCs w:val="24"/>
        </w:rPr>
        <w:t>are blocked or cut to stop sperm meeting an egg</w:t>
      </w:r>
      <w:r>
        <w:rPr>
          <w:sz w:val="24"/>
          <w:szCs w:val="24"/>
        </w:rPr>
        <w:t>. Male sterilisation</w:t>
      </w:r>
      <w:r w:rsidR="00FB732E">
        <w:rPr>
          <w:sz w:val="24"/>
          <w:szCs w:val="24"/>
        </w:rPr>
        <w:t>,</w:t>
      </w:r>
      <w:r>
        <w:rPr>
          <w:sz w:val="24"/>
          <w:szCs w:val="24"/>
        </w:rPr>
        <w:t xml:space="preserve"> referred to as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>Vasectomy</w:t>
      </w:r>
      <w:r w:rsidR="00FB732E">
        <w:rPr>
          <w:sz w:val="24"/>
          <w:szCs w:val="24"/>
        </w:rPr>
        <w:t>,</w:t>
      </w:r>
      <w:r>
        <w:rPr>
          <w:sz w:val="24"/>
          <w:szCs w:val="24"/>
        </w:rPr>
        <w:t xml:space="preserve"> is </w:t>
      </w:r>
      <w:r w:rsidRPr="00435213">
        <w:rPr>
          <w:sz w:val="24"/>
          <w:szCs w:val="24"/>
        </w:rPr>
        <w:t>a procedure that stops sperm being ejaculated from the penis during</w:t>
      </w:r>
      <w:r w:rsidR="00FB732E">
        <w:rPr>
          <w:sz w:val="24"/>
          <w:szCs w:val="24"/>
        </w:rPr>
        <w:t xml:space="preserve"> </w:t>
      </w:r>
      <w:r w:rsidRPr="00435213">
        <w:rPr>
          <w:sz w:val="24"/>
          <w:szCs w:val="24"/>
        </w:rPr>
        <w:t>sex.</w:t>
      </w:r>
      <w:r>
        <w:rPr>
          <w:sz w:val="24"/>
          <w:szCs w:val="24"/>
        </w:rPr>
        <w:t xml:space="preserve"> </w:t>
      </w:r>
      <w:r w:rsidRPr="00435213">
        <w:rPr>
          <w:sz w:val="24"/>
          <w:szCs w:val="24"/>
        </w:rPr>
        <w:t>Sterilisation is offered within the</w:t>
      </w:r>
      <w:r>
        <w:rPr>
          <w:sz w:val="24"/>
          <w:szCs w:val="24"/>
        </w:rPr>
        <w:t xml:space="preserve"> </w:t>
      </w:r>
      <w:r w:rsidRPr="00435213">
        <w:rPr>
          <w:sz w:val="24"/>
          <w:szCs w:val="24"/>
        </w:rPr>
        <w:t>NHS as an irreversible</w:t>
      </w:r>
      <w:r>
        <w:rPr>
          <w:sz w:val="24"/>
          <w:szCs w:val="24"/>
        </w:rPr>
        <w:t xml:space="preserve"> </w:t>
      </w:r>
      <w:r w:rsidRPr="00435213">
        <w:rPr>
          <w:sz w:val="24"/>
          <w:szCs w:val="24"/>
        </w:rPr>
        <w:t>method of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435213">
        <w:rPr>
          <w:sz w:val="24"/>
          <w:szCs w:val="24"/>
        </w:rPr>
        <w:t>ontraception.</w:t>
      </w:r>
    </w:p>
    <w:p w14:paraId="23E00D86" w14:textId="77777777" w:rsidR="00A47BEB" w:rsidRPr="00435213" w:rsidRDefault="00A47BEB" w:rsidP="00A47BEB">
      <w:pPr>
        <w:rPr>
          <w:sz w:val="24"/>
          <w:szCs w:val="24"/>
        </w:rPr>
      </w:pPr>
    </w:p>
    <w:p w14:paraId="657385E0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It is proposed that the p</w:t>
      </w:r>
      <w:r w:rsidRPr="00CF14E0">
        <w:rPr>
          <w:sz w:val="24"/>
          <w:szCs w:val="24"/>
        </w:rPr>
        <w:t xml:space="preserve">olicy will not fund fertility treatments for couples </w:t>
      </w:r>
      <w:proofErr w:type="gramStart"/>
      <w:r w:rsidRPr="00CF14E0">
        <w:rPr>
          <w:sz w:val="24"/>
          <w:szCs w:val="24"/>
        </w:rPr>
        <w:t>where</w:t>
      </w:r>
      <w:proofErr w:type="gramEnd"/>
    </w:p>
    <w:p w14:paraId="1BE3C50F" w14:textId="77777777" w:rsidR="00A47BEB" w:rsidRPr="00435213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infertility is related to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sterilisation of either partner.</w:t>
      </w:r>
      <w:r>
        <w:rPr>
          <w:sz w:val="24"/>
          <w:szCs w:val="24"/>
        </w:rPr>
        <w:t xml:space="preserve"> </w:t>
      </w:r>
    </w:p>
    <w:bookmarkEnd w:id="8"/>
    <w:p w14:paraId="0C0B8C65" w14:textId="77777777" w:rsidR="00A47BEB" w:rsidRDefault="00A47BEB" w:rsidP="00A47BEB">
      <w:pPr>
        <w:rPr>
          <w:sz w:val="24"/>
          <w:szCs w:val="24"/>
        </w:rPr>
      </w:pPr>
    </w:p>
    <w:p w14:paraId="3215BE28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6.8. Same-Sex Female Couples</w:t>
      </w:r>
    </w:p>
    <w:p w14:paraId="072CD89B" w14:textId="77777777" w:rsidR="00A47BEB" w:rsidRPr="00CF14E0" w:rsidRDefault="00A47BEB" w:rsidP="00A47BEB">
      <w:pPr>
        <w:rPr>
          <w:b/>
          <w:bCs/>
          <w:sz w:val="24"/>
          <w:szCs w:val="24"/>
        </w:rPr>
      </w:pPr>
    </w:p>
    <w:p w14:paraId="30EE6EE2" w14:textId="44184246" w:rsidR="00A47BEB" w:rsidRDefault="00A47BEB" w:rsidP="00A47BEB">
      <w:pPr>
        <w:rPr>
          <w:sz w:val="24"/>
          <w:szCs w:val="24"/>
        </w:rPr>
      </w:pPr>
      <w:bookmarkStart w:id="9" w:name="_Hlk181271861"/>
      <w:r>
        <w:rPr>
          <w:sz w:val="24"/>
          <w:szCs w:val="24"/>
        </w:rPr>
        <w:t>It is proposed that s</w:t>
      </w:r>
      <w:r w:rsidRPr="00CF14E0">
        <w:rPr>
          <w:sz w:val="24"/>
          <w:szCs w:val="24"/>
        </w:rPr>
        <w:t xml:space="preserve">ame-sex female couples will be recognised as </w:t>
      </w:r>
      <w:r>
        <w:rPr>
          <w:sz w:val="24"/>
          <w:szCs w:val="24"/>
        </w:rPr>
        <w:t>requiring fertility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support and get a referral for fertility treatment if they </w:t>
      </w:r>
      <w:r w:rsidRPr="00CF14E0">
        <w:rPr>
          <w:sz w:val="24"/>
          <w:szCs w:val="24"/>
        </w:rPr>
        <w:t>meet all other criteria.</w:t>
      </w:r>
    </w:p>
    <w:bookmarkEnd w:id="9"/>
    <w:p w14:paraId="4620ABD8" w14:textId="77777777" w:rsidR="00A47BEB" w:rsidRPr="00CF14E0" w:rsidRDefault="00A47BEB" w:rsidP="00A47BEB">
      <w:pPr>
        <w:rPr>
          <w:sz w:val="24"/>
          <w:szCs w:val="24"/>
        </w:rPr>
      </w:pPr>
    </w:p>
    <w:p w14:paraId="6E6D4BD7" w14:textId="77777777" w:rsidR="00A47BEB" w:rsidRPr="00CF14E0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6.9. Single Women</w:t>
      </w:r>
      <w:r>
        <w:rPr>
          <w:b/>
          <w:bCs/>
          <w:sz w:val="24"/>
          <w:szCs w:val="24"/>
        </w:rPr>
        <w:t>/Trans Men</w:t>
      </w:r>
    </w:p>
    <w:p w14:paraId="72037728" w14:textId="77777777" w:rsidR="00A47BEB" w:rsidRDefault="00A47BEB" w:rsidP="00A47BEB">
      <w:pPr>
        <w:rPr>
          <w:sz w:val="24"/>
          <w:szCs w:val="24"/>
        </w:rPr>
      </w:pPr>
    </w:p>
    <w:p w14:paraId="09FF23B5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It is proposed that s</w:t>
      </w:r>
      <w:r w:rsidRPr="007D1530">
        <w:rPr>
          <w:sz w:val="24"/>
          <w:szCs w:val="24"/>
        </w:rPr>
        <w:t xml:space="preserve">ingle women and trans men will be recognised as </w:t>
      </w:r>
      <w:proofErr w:type="gramStart"/>
      <w:r w:rsidRPr="007D1530">
        <w:rPr>
          <w:sz w:val="24"/>
          <w:szCs w:val="24"/>
        </w:rPr>
        <w:t>requiring</w:t>
      </w:r>
      <w:proofErr w:type="gramEnd"/>
    </w:p>
    <w:p w14:paraId="1C099911" w14:textId="77777777" w:rsidR="00A47BEB" w:rsidRPr="007D1530" w:rsidRDefault="00A47BEB" w:rsidP="00A47BEB">
      <w:pPr>
        <w:rPr>
          <w:sz w:val="24"/>
          <w:szCs w:val="24"/>
        </w:rPr>
      </w:pPr>
      <w:r w:rsidRPr="007D1530">
        <w:rPr>
          <w:sz w:val="24"/>
          <w:szCs w:val="24"/>
        </w:rPr>
        <w:t>fertility support and get</w:t>
      </w:r>
      <w:r>
        <w:rPr>
          <w:sz w:val="24"/>
          <w:szCs w:val="24"/>
        </w:rPr>
        <w:t xml:space="preserve"> </w:t>
      </w:r>
      <w:r w:rsidRPr="007D1530">
        <w:rPr>
          <w:sz w:val="24"/>
          <w:szCs w:val="24"/>
        </w:rPr>
        <w:t xml:space="preserve">a referral for fertility treatment if they meet all other criteria. </w:t>
      </w:r>
    </w:p>
    <w:p w14:paraId="3741F180" w14:textId="77777777" w:rsidR="00A47BEB" w:rsidRPr="00CF14E0" w:rsidRDefault="00A47BEB" w:rsidP="00A47BEB">
      <w:pPr>
        <w:rPr>
          <w:sz w:val="24"/>
          <w:szCs w:val="24"/>
        </w:rPr>
      </w:pPr>
    </w:p>
    <w:p w14:paraId="77DA8A8C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 xml:space="preserve">6.10. Gametes Storage </w:t>
      </w:r>
    </w:p>
    <w:p w14:paraId="16020EE7" w14:textId="77777777" w:rsidR="00A47BEB" w:rsidRDefault="00A47BEB" w:rsidP="00A47BEB">
      <w:pPr>
        <w:rPr>
          <w:b/>
          <w:bCs/>
          <w:sz w:val="24"/>
          <w:szCs w:val="24"/>
        </w:rPr>
      </w:pPr>
    </w:p>
    <w:p w14:paraId="68027913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 xml:space="preserve">Gametes are the reproductive cells involved in </w:t>
      </w:r>
      <w:r>
        <w:rPr>
          <w:sz w:val="24"/>
          <w:szCs w:val="24"/>
        </w:rPr>
        <w:t>making a baby</w:t>
      </w:r>
      <w:r w:rsidRPr="00CF14E0">
        <w:rPr>
          <w:sz w:val="24"/>
          <w:szCs w:val="24"/>
        </w:rPr>
        <w:t xml:space="preserve">. They carry </w:t>
      </w:r>
      <w:proofErr w:type="gramStart"/>
      <w:r w:rsidRPr="00CF14E0">
        <w:rPr>
          <w:sz w:val="24"/>
          <w:szCs w:val="24"/>
        </w:rPr>
        <w:t>half</w:t>
      </w:r>
      <w:proofErr w:type="gramEnd"/>
    </w:p>
    <w:p w14:paraId="41EBC0D8" w14:textId="63D3C76A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of the genetic material needed to create a</w:t>
      </w:r>
      <w:r>
        <w:rPr>
          <w:sz w:val="24"/>
          <w:szCs w:val="24"/>
        </w:rPr>
        <w:t xml:space="preserve"> baby</w:t>
      </w:r>
      <w:r w:rsidRPr="00CF14E0">
        <w:rPr>
          <w:sz w:val="24"/>
          <w:szCs w:val="24"/>
        </w:rPr>
        <w:t>. In human</w:t>
      </w:r>
      <w:r>
        <w:rPr>
          <w:sz w:val="24"/>
          <w:szCs w:val="24"/>
        </w:rPr>
        <w:t>s, egg</w:t>
      </w:r>
      <w:r w:rsidR="00FB732E">
        <w:rPr>
          <w:sz w:val="24"/>
          <w:szCs w:val="24"/>
        </w:rPr>
        <w:t>s</w:t>
      </w:r>
      <w:r w:rsidRPr="00CF14E0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 xml:space="preserve">the </w:t>
      </w:r>
      <w:proofErr w:type="gramStart"/>
      <w:r w:rsidRPr="00CF14E0">
        <w:rPr>
          <w:sz w:val="24"/>
          <w:szCs w:val="24"/>
        </w:rPr>
        <w:t>female</w:t>
      </w:r>
      <w:proofErr w:type="gramEnd"/>
    </w:p>
    <w:p w14:paraId="0C51EA60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gametes</w:t>
      </w:r>
      <w:r>
        <w:rPr>
          <w:sz w:val="24"/>
          <w:szCs w:val="24"/>
        </w:rPr>
        <w:t xml:space="preserve"> and sperm </w:t>
      </w:r>
      <w:r w:rsidRPr="00CF14E0">
        <w:rPr>
          <w:sz w:val="24"/>
          <w:szCs w:val="24"/>
        </w:rPr>
        <w:t>are the male gametes.</w:t>
      </w:r>
    </w:p>
    <w:p w14:paraId="3D99186D" w14:textId="77777777" w:rsidR="00A47BEB" w:rsidRPr="00CF14E0" w:rsidRDefault="00A47BEB" w:rsidP="00A47BEB">
      <w:pPr>
        <w:rPr>
          <w:sz w:val="24"/>
          <w:szCs w:val="24"/>
        </w:rPr>
      </w:pPr>
    </w:p>
    <w:p w14:paraId="354AE63D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 xml:space="preserve">It is proposed that the </w:t>
      </w:r>
      <w:r w:rsidRPr="00CF14E0">
        <w:rPr>
          <w:sz w:val="24"/>
          <w:szCs w:val="24"/>
        </w:rPr>
        <w:t>policy will include funding for the storage of gametes if the</w:t>
      </w:r>
    </w:p>
    <w:p w14:paraId="156F876E" w14:textId="77777777" w:rsidR="00A47BEB" w:rsidRDefault="00A47BEB" w:rsidP="00A47BEB">
      <w:pPr>
        <w:rPr>
          <w:sz w:val="24"/>
          <w:szCs w:val="24"/>
        </w:rPr>
      </w:pPr>
      <w:r w:rsidRPr="00CF14E0">
        <w:rPr>
          <w:sz w:val="24"/>
          <w:szCs w:val="24"/>
        </w:rPr>
        <w:t>patient is about start treatment likely to permanently affect their fertility</w:t>
      </w:r>
      <w:r>
        <w:rPr>
          <w:sz w:val="24"/>
          <w:szCs w:val="24"/>
        </w:rPr>
        <w:t>, e.g.</w:t>
      </w:r>
    </w:p>
    <w:p w14:paraId="72AB558F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treatment for cancer.</w:t>
      </w:r>
    </w:p>
    <w:p w14:paraId="31FE3D8B" w14:textId="77777777" w:rsidR="00A47BEB" w:rsidRPr="00CF14E0" w:rsidRDefault="00A47BEB" w:rsidP="00A47BEB">
      <w:pPr>
        <w:rPr>
          <w:sz w:val="24"/>
          <w:szCs w:val="24"/>
        </w:rPr>
      </w:pPr>
    </w:p>
    <w:p w14:paraId="018BDB3C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6.11. Duration of Storage</w:t>
      </w:r>
    </w:p>
    <w:p w14:paraId="6D664930" w14:textId="77777777" w:rsidR="00A47BEB" w:rsidRPr="00CF14E0" w:rsidRDefault="00A47BEB" w:rsidP="00A47BEB">
      <w:pPr>
        <w:rPr>
          <w:sz w:val="24"/>
          <w:szCs w:val="24"/>
        </w:rPr>
      </w:pPr>
    </w:p>
    <w:p w14:paraId="274C010E" w14:textId="6088172A" w:rsidR="00A47BEB" w:rsidRPr="00CF14E0" w:rsidRDefault="00A47BEB" w:rsidP="00A47BEB">
      <w:pPr>
        <w:rPr>
          <w:sz w:val="24"/>
          <w:szCs w:val="24"/>
        </w:rPr>
      </w:pPr>
      <w:bookmarkStart w:id="10" w:name="_Hlk181271965"/>
      <w:r w:rsidRPr="00F33676">
        <w:rPr>
          <w:sz w:val="24"/>
          <w:szCs w:val="24"/>
        </w:rPr>
        <w:t>The legal duration of storage of gametes is governed by legislation and regulations.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proposed that </w:t>
      </w:r>
      <w:r w:rsidRPr="00223539">
        <w:rPr>
          <w:b/>
          <w:bCs/>
          <w:sz w:val="24"/>
          <w:szCs w:val="24"/>
        </w:rPr>
        <w:t>NHS funded</w:t>
      </w:r>
      <w:r w:rsidRPr="00F33676">
        <w:rPr>
          <w:sz w:val="24"/>
          <w:szCs w:val="24"/>
        </w:rPr>
        <w:t xml:space="preserve"> storage of gametes or embryos </w:t>
      </w:r>
      <w:r w:rsidRPr="00CF14E0">
        <w:rPr>
          <w:sz w:val="24"/>
          <w:szCs w:val="24"/>
        </w:rPr>
        <w:t>will be available for</w:t>
      </w:r>
      <w:r w:rsidR="00FB732E">
        <w:rPr>
          <w:sz w:val="24"/>
          <w:szCs w:val="24"/>
        </w:rPr>
        <w:t xml:space="preserve"> </w:t>
      </w:r>
      <w:r w:rsidRPr="00CF14E0">
        <w:rPr>
          <w:sz w:val="24"/>
          <w:szCs w:val="24"/>
        </w:rPr>
        <w:t>up to three years</w:t>
      </w:r>
      <w:r>
        <w:rPr>
          <w:sz w:val="24"/>
          <w:szCs w:val="24"/>
        </w:rPr>
        <w:t>.</w:t>
      </w:r>
    </w:p>
    <w:bookmarkEnd w:id="10"/>
    <w:p w14:paraId="29D12BD0" w14:textId="77777777" w:rsidR="00A47BEB" w:rsidRPr="00CF14E0" w:rsidRDefault="00F26EFA" w:rsidP="00A47BEB">
      <w:pPr>
        <w:rPr>
          <w:sz w:val="24"/>
          <w:szCs w:val="24"/>
        </w:rPr>
      </w:pPr>
      <w:r>
        <w:rPr>
          <w:sz w:val="24"/>
          <w:szCs w:val="24"/>
        </w:rPr>
        <w:pict w14:anchorId="0E443F66">
          <v:rect id="_x0000_i1029" style="width:0;height:1.5pt" o:hralign="center" o:hrstd="t" o:hr="t" fillcolor="#a0a0a0" stroked="f"/>
        </w:pict>
      </w:r>
    </w:p>
    <w:p w14:paraId="588A871A" w14:textId="77777777" w:rsidR="00A47BEB" w:rsidRDefault="00A47BEB" w:rsidP="00A47BEB">
      <w:pPr>
        <w:rPr>
          <w:b/>
          <w:bCs/>
          <w:sz w:val="24"/>
          <w:szCs w:val="24"/>
        </w:rPr>
      </w:pPr>
      <w:r w:rsidRPr="00CF14E0">
        <w:rPr>
          <w:b/>
          <w:bCs/>
          <w:sz w:val="24"/>
          <w:szCs w:val="24"/>
        </w:rPr>
        <w:t>7. Next Steps</w:t>
      </w:r>
    </w:p>
    <w:p w14:paraId="556DE7A8" w14:textId="77777777" w:rsidR="00A47BEB" w:rsidRPr="00CF14E0" w:rsidRDefault="00A47BEB" w:rsidP="00A47BEB">
      <w:pPr>
        <w:rPr>
          <w:sz w:val="24"/>
          <w:szCs w:val="24"/>
        </w:rPr>
      </w:pPr>
    </w:p>
    <w:p w14:paraId="745CF17E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 xml:space="preserve">There will be a period of </w:t>
      </w:r>
      <w:r w:rsidRPr="00CF14E0">
        <w:rPr>
          <w:sz w:val="24"/>
          <w:szCs w:val="24"/>
        </w:rPr>
        <w:t>engagement</w:t>
      </w:r>
      <w:r>
        <w:rPr>
          <w:sz w:val="24"/>
          <w:szCs w:val="24"/>
        </w:rPr>
        <w:t xml:space="preserve"> for 2 months with residents of the </w:t>
      </w:r>
      <w:proofErr w:type="gramStart"/>
      <w:r>
        <w:rPr>
          <w:sz w:val="24"/>
          <w:szCs w:val="24"/>
        </w:rPr>
        <w:t>East</w:t>
      </w:r>
      <w:proofErr w:type="gramEnd"/>
    </w:p>
    <w:p w14:paraId="7A610695" w14:textId="13583CB2" w:rsidR="00A47BEB" w:rsidRDefault="00A47BEB" w:rsidP="00A47B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Midlands</w:t>
      </w:r>
      <w:proofErr w:type="gramEnd"/>
      <w:r>
        <w:rPr>
          <w:sz w:val="24"/>
          <w:szCs w:val="24"/>
        </w:rPr>
        <w:t xml:space="preserve"> region, to give individuals the opportunity to feedback on the suggested</w:t>
      </w:r>
      <w:r w:rsidR="00FB7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proposals and have opportunity to say how these proposals may impact on them. </w:t>
      </w:r>
      <w:r w:rsidRPr="00CF14E0">
        <w:rPr>
          <w:sz w:val="24"/>
          <w:szCs w:val="24"/>
        </w:rPr>
        <w:t xml:space="preserve"> </w:t>
      </w:r>
    </w:p>
    <w:p w14:paraId="77467BCF" w14:textId="77777777" w:rsidR="00A47BEB" w:rsidRDefault="00A47BEB" w:rsidP="00A47BEB">
      <w:pPr>
        <w:rPr>
          <w:sz w:val="24"/>
          <w:szCs w:val="24"/>
        </w:rPr>
      </w:pPr>
    </w:p>
    <w:p w14:paraId="6608B3CD" w14:textId="77777777" w:rsidR="00A47BEB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The feedback gathered from this engagement will be collated and fed into the</w:t>
      </w:r>
    </w:p>
    <w:p w14:paraId="76E6A632" w14:textId="77777777" w:rsidR="00A47BEB" w:rsidRPr="00CF14E0" w:rsidRDefault="00A47BEB" w:rsidP="00A47BEB">
      <w:pPr>
        <w:rPr>
          <w:sz w:val="24"/>
          <w:szCs w:val="24"/>
        </w:rPr>
      </w:pPr>
      <w:r>
        <w:rPr>
          <w:sz w:val="24"/>
          <w:szCs w:val="24"/>
        </w:rPr>
        <w:t>development of the final East Midlands Fertility Policy.</w:t>
      </w:r>
    </w:p>
    <w:p w14:paraId="0982CD7E" w14:textId="77777777" w:rsidR="00A47BEB" w:rsidRPr="00CF14E0" w:rsidRDefault="00A47BEB" w:rsidP="00A47BEB">
      <w:pPr>
        <w:rPr>
          <w:sz w:val="24"/>
          <w:szCs w:val="24"/>
        </w:rPr>
      </w:pPr>
    </w:p>
    <w:p w14:paraId="2D1B751F" w14:textId="4E512C01" w:rsidR="00230BE3" w:rsidRPr="00867178" w:rsidRDefault="00A47BEB">
      <w:pPr>
        <w:rPr>
          <w:color w:val="434343"/>
          <w:sz w:val="24"/>
          <w:szCs w:val="24"/>
          <w:lang w:val="en-GB"/>
        </w:rPr>
      </w:pPr>
      <w:r>
        <w:rPr>
          <w:sz w:val="24"/>
          <w:szCs w:val="24"/>
        </w:rPr>
        <w:t xml:space="preserve">You can </w:t>
      </w:r>
      <w:hyperlink r:id="rId22" w:history="1">
        <w:r w:rsidRPr="00A147F1">
          <w:rPr>
            <w:rStyle w:val="Hyperlink"/>
            <w:sz w:val="24"/>
            <w:szCs w:val="24"/>
          </w:rPr>
          <w:t>read the full Case for Change here</w:t>
        </w:r>
      </w:hyperlink>
      <w:r w:rsidR="00FB732E">
        <w:rPr>
          <w:color w:val="434343"/>
          <w:sz w:val="24"/>
          <w:szCs w:val="24"/>
          <w:lang w:val="en-GB"/>
        </w:rPr>
        <w:t>.</w:t>
      </w:r>
    </w:p>
    <w:sectPr w:rsidR="00230BE3" w:rsidRPr="00867178" w:rsidSect="00A11CC5">
      <w:headerReference w:type="default" r:id="rId23"/>
      <w:footerReference w:type="default" r:id="rId24"/>
      <w:headerReference w:type="first" r:id="rId25"/>
      <w:pgSz w:w="11906" w:h="16838" w:code="9"/>
      <w:pgMar w:top="1440" w:right="1440" w:bottom="1440" w:left="1440" w:header="720" w:footer="720" w:gutter="0"/>
      <w:pgNumType w:start="0"/>
      <w:cols w:sep="1" w:space="720" w:equalWidth="0">
        <w:col w:w="8536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112E" w14:textId="77777777" w:rsidR="00F04273" w:rsidRDefault="00F04273">
      <w:pPr>
        <w:spacing w:line="240" w:lineRule="auto"/>
      </w:pPr>
      <w:r>
        <w:separator/>
      </w:r>
    </w:p>
  </w:endnote>
  <w:endnote w:type="continuationSeparator" w:id="0">
    <w:p w14:paraId="7A256EEB" w14:textId="77777777" w:rsidR="00F04273" w:rsidRDefault="00F04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B60" w14:textId="17EF362F" w:rsidR="004C1A1E" w:rsidRDefault="004C1A1E" w:rsidP="004C1A1E">
    <w:pPr>
      <w:pStyle w:val="Footer"/>
      <w:tabs>
        <w:tab w:val="clear" w:pos="4513"/>
        <w:tab w:val="clear" w:pos="9026"/>
        <w:tab w:val="left" w:pos="8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C97" w14:textId="77777777" w:rsidR="00F04273" w:rsidRDefault="00F04273">
      <w:pPr>
        <w:spacing w:line="240" w:lineRule="auto"/>
      </w:pPr>
      <w:r>
        <w:separator/>
      </w:r>
    </w:p>
  </w:footnote>
  <w:footnote w:type="continuationSeparator" w:id="0">
    <w:p w14:paraId="2EC4CD14" w14:textId="77777777" w:rsidR="00F04273" w:rsidRDefault="00F04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FDDA" w14:textId="0BB70FE0" w:rsidR="004C1A1E" w:rsidRDefault="004C1A1E" w:rsidP="004C1A1E">
    <w:pPr>
      <w:tabs>
        <w:tab w:val="left" w:pos="36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265E" w14:textId="3AB84070" w:rsidR="00A11CC5" w:rsidRDefault="00A11CC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8CCFCB" wp14:editId="0F2C8C99">
          <wp:simplePos x="0" y="0"/>
          <wp:positionH relativeFrom="margin">
            <wp:align>right</wp:align>
          </wp:positionH>
          <wp:positionV relativeFrom="paragraph">
            <wp:posOffset>-136566</wp:posOffset>
          </wp:positionV>
          <wp:extent cx="2062648" cy="783771"/>
          <wp:effectExtent l="0" t="0" r="0" b="0"/>
          <wp:wrapNone/>
          <wp:docPr id="856671534" name="Picture 2" descr="A logo with blue and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671534" name="Picture 2" descr="A logo with blue and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648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96"/>
    <w:multiLevelType w:val="hybridMultilevel"/>
    <w:tmpl w:val="7B1C6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6B7"/>
    <w:multiLevelType w:val="hybridMultilevel"/>
    <w:tmpl w:val="63B46D1E"/>
    <w:lvl w:ilvl="0" w:tplc="41EA26BC">
      <w:start w:val="1"/>
      <w:numFmt w:val="decimal"/>
      <w:lvlText w:val="%1."/>
      <w:lvlJc w:val="left"/>
      <w:pPr>
        <w:ind w:left="9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3BE2526"/>
    <w:multiLevelType w:val="multilevel"/>
    <w:tmpl w:val="DB2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84FAF"/>
    <w:multiLevelType w:val="hybridMultilevel"/>
    <w:tmpl w:val="4BF6AAD6"/>
    <w:lvl w:ilvl="0" w:tplc="C8C6D732">
      <w:start w:val="1"/>
      <w:numFmt w:val="decimal"/>
      <w:lvlText w:val="%1."/>
      <w:lvlJc w:val="left"/>
      <w:pPr>
        <w:ind w:left="43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25435F4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42A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099E"/>
    <w:multiLevelType w:val="hybridMultilevel"/>
    <w:tmpl w:val="4B08C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1F3E"/>
    <w:multiLevelType w:val="multilevel"/>
    <w:tmpl w:val="8A6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44C92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4E5A"/>
    <w:multiLevelType w:val="multilevel"/>
    <w:tmpl w:val="54E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95CAF"/>
    <w:multiLevelType w:val="multilevel"/>
    <w:tmpl w:val="02E8E9E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42765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5B7F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13D5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756B0"/>
    <w:multiLevelType w:val="multilevel"/>
    <w:tmpl w:val="AC0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46684"/>
    <w:multiLevelType w:val="multilevel"/>
    <w:tmpl w:val="450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67DE9"/>
    <w:multiLevelType w:val="hybridMultilevel"/>
    <w:tmpl w:val="4B08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C5CD1"/>
    <w:multiLevelType w:val="hybridMultilevel"/>
    <w:tmpl w:val="ECDA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B3E4D"/>
    <w:multiLevelType w:val="multilevel"/>
    <w:tmpl w:val="C16A7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1395670">
    <w:abstractNumId w:val="18"/>
  </w:num>
  <w:num w:numId="2" w16cid:durableId="1138911243">
    <w:abstractNumId w:val="10"/>
  </w:num>
  <w:num w:numId="3" w16cid:durableId="1207176571">
    <w:abstractNumId w:val="17"/>
  </w:num>
  <w:num w:numId="4" w16cid:durableId="452794173">
    <w:abstractNumId w:val="7"/>
  </w:num>
  <w:num w:numId="5" w16cid:durableId="1288588883">
    <w:abstractNumId w:val="15"/>
  </w:num>
  <w:num w:numId="6" w16cid:durableId="853769031">
    <w:abstractNumId w:val="14"/>
  </w:num>
  <w:num w:numId="7" w16cid:durableId="1014766124">
    <w:abstractNumId w:val="9"/>
  </w:num>
  <w:num w:numId="8" w16cid:durableId="917594499">
    <w:abstractNumId w:val="6"/>
  </w:num>
  <w:num w:numId="9" w16cid:durableId="1052003481">
    <w:abstractNumId w:val="8"/>
  </w:num>
  <w:num w:numId="10" w16cid:durableId="46225795">
    <w:abstractNumId w:val="11"/>
  </w:num>
  <w:num w:numId="11" w16cid:durableId="1578438298">
    <w:abstractNumId w:val="12"/>
  </w:num>
  <w:num w:numId="12" w16cid:durableId="2142653835">
    <w:abstractNumId w:val="2"/>
  </w:num>
  <w:num w:numId="13" w16cid:durableId="502429479">
    <w:abstractNumId w:val="3"/>
  </w:num>
  <w:num w:numId="14" w16cid:durableId="869029457">
    <w:abstractNumId w:val="1"/>
  </w:num>
  <w:num w:numId="15" w16cid:durableId="2070419931">
    <w:abstractNumId w:val="13"/>
  </w:num>
  <w:num w:numId="16" w16cid:durableId="592470765">
    <w:abstractNumId w:val="16"/>
  </w:num>
  <w:num w:numId="17" w16cid:durableId="210970616">
    <w:abstractNumId w:val="13"/>
  </w:num>
  <w:num w:numId="18" w16cid:durableId="1172179122">
    <w:abstractNumId w:val="5"/>
  </w:num>
  <w:num w:numId="19" w16cid:durableId="470483810">
    <w:abstractNumId w:val="4"/>
  </w:num>
  <w:num w:numId="20" w16cid:durableId="1388606856">
    <w:abstractNumId w:val="13"/>
  </w:num>
  <w:num w:numId="21" w16cid:durableId="2057115927">
    <w:abstractNumId w:val="13"/>
  </w:num>
  <w:num w:numId="22" w16cid:durableId="529417543">
    <w:abstractNumId w:val="13"/>
  </w:num>
  <w:num w:numId="23" w16cid:durableId="1702897958">
    <w:abstractNumId w:val="13"/>
  </w:num>
  <w:num w:numId="24" w16cid:durableId="1343974279">
    <w:abstractNumId w:val="13"/>
  </w:num>
  <w:num w:numId="25" w16cid:durableId="1382437334">
    <w:abstractNumId w:val="0"/>
  </w:num>
  <w:num w:numId="26" w16cid:durableId="280116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20"/>
    <w:rsid w:val="000014DF"/>
    <w:rsid w:val="0000630C"/>
    <w:rsid w:val="00033808"/>
    <w:rsid w:val="00046CB1"/>
    <w:rsid w:val="00093A02"/>
    <w:rsid w:val="000D4D50"/>
    <w:rsid w:val="00171EE3"/>
    <w:rsid w:val="00187ED6"/>
    <w:rsid w:val="001E7DC7"/>
    <w:rsid w:val="00230BE3"/>
    <w:rsid w:val="002A0EA8"/>
    <w:rsid w:val="00396D59"/>
    <w:rsid w:val="003E4F96"/>
    <w:rsid w:val="004529F2"/>
    <w:rsid w:val="00467E19"/>
    <w:rsid w:val="004915A8"/>
    <w:rsid w:val="004C1A1E"/>
    <w:rsid w:val="00560395"/>
    <w:rsid w:val="005E30E8"/>
    <w:rsid w:val="006343D8"/>
    <w:rsid w:val="006E1B3E"/>
    <w:rsid w:val="00723FE8"/>
    <w:rsid w:val="007D2875"/>
    <w:rsid w:val="00850F76"/>
    <w:rsid w:val="00867178"/>
    <w:rsid w:val="008954B4"/>
    <w:rsid w:val="008C4696"/>
    <w:rsid w:val="008E025A"/>
    <w:rsid w:val="009A7920"/>
    <w:rsid w:val="00A11CC5"/>
    <w:rsid w:val="00A47BEB"/>
    <w:rsid w:val="00A50CFC"/>
    <w:rsid w:val="00A76351"/>
    <w:rsid w:val="00B17843"/>
    <w:rsid w:val="00B258AC"/>
    <w:rsid w:val="00B70A8D"/>
    <w:rsid w:val="00BC3013"/>
    <w:rsid w:val="00CE10BC"/>
    <w:rsid w:val="00D215ED"/>
    <w:rsid w:val="00D474EA"/>
    <w:rsid w:val="00D51274"/>
    <w:rsid w:val="00DC1152"/>
    <w:rsid w:val="00DE5167"/>
    <w:rsid w:val="00DF0F65"/>
    <w:rsid w:val="00EF60B9"/>
    <w:rsid w:val="00F04273"/>
    <w:rsid w:val="00F13E75"/>
    <w:rsid w:val="00F26EFA"/>
    <w:rsid w:val="00F51299"/>
    <w:rsid w:val="00F65A73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2C013E5E"/>
  <w15:docId w15:val="{5A4BEE3E-6E4E-4BD3-8D95-64F49D9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63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0C"/>
  </w:style>
  <w:style w:type="paragraph" w:styleId="Footer">
    <w:name w:val="footer"/>
    <w:basedOn w:val="Normal"/>
    <w:link w:val="FooterChar"/>
    <w:uiPriority w:val="99"/>
    <w:unhideWhenUsed/>
    <w:rsid w:val="000063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0C"/>
  </w:style>
  <w:style w:type="paragraph" w:styleId="NoSpacing">
    <w:name w:val="No Spacing"/>
    <w:link w:val="NoSpacingChar"/>
    <w:uiPriority w:val="1"/>
    <w:qFormat/>
    <w:rsid w:val="0000630C"/>
    <w:pPr>
      <w:spacing w:line="240" w:lineRule="auto"/>
    </w:pPr>
    <w:rPr>
      <w:rFonts w:ascii="Franklin Gothic Book" w:hAnsi="Franklin Gothic Book"/>
    </w:rPr>
  </w:style>
  <w:style w:type="character" w:customStyle="1" w:styleId="NoSpacingChar">
    <w:name w:val="No Spacing Char"/>
    <w:basedOn w:val="DefaultParagraphFont"/>
    <w:link w:val="NoSpacing"/>
    <w:uiPriority w:val="1"/>
    <w:rsid w:val="00230BE3"/>
    <w:rPr>
      <w:rFonts w:ascii="Franklin Gothic Book" w:hAnsi="Franklin Gothic Book"/>
    </w:rPr>
  </w:style>
  <w:style w:type="character" w:styleId="Hyperlink">
    <w:name w:val="Hyperlink"/>
    <w:basedOn w:val="DefaultParagraphFont"/>
    <w:uiPriority w:val="99"/>
    <w:unhideWhenUsed/>
    <w:rsid w:val="00A11CC5"/>
    <w:rPr>
      <w:color w:val="94C7C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CC5"/>
    <w:pPr>
      <w:spacing w:line="256" w:lineRule="auto"/>
      <w:ind w:left="720" w:hanging="357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467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0E8"/>
    <w:rPr>
      <w:color w:val="CE4A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.uk/nhs-services/find-your-local-integrated-care-board/" TargetMode="External"/><Relationship Id="rId18" Type="http://schemas.openxmlformats.org/officeDocument/2006/relationships/hyperlink" Target="https://www.nhs.uk/health-assessment-tools/calculate-your-body-mass-index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ce.org.uk/guidance/CG15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hs.uk/health-assessment-tools/calculate-your-body-mass-index/" TargetMode="External"/><Relationship Id="rId17" Type="http://schemas.openxmlformats.org/officeDocument/2006/relationships/hyperlink" Target="https://www.nhs.uk/conditions/infertility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" TargetMode="External"/><Relationship Id="rId20" Type="http://schemas.openxmlformats.org/officeDocument/2006/relationships/hyperlink" Target="https://joinedupcarederbyshire.co.uk/download/fertilitycaseforchangefu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inedupcarederbyshire.co.uk/download/fertilitycaseforchangefull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nhs.uk/conditions/ivf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joinedupcarederbyshire.co.uk/download/fertilitycaseforchangeful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conditions/intrauterine-insemination-iui/" TargetMode="External"/><Relationship Id="rId22" Type="http://schemas.openxmlformats.org/officeDocument/2006/relationships/hyperlink" Target="https://joinedupcarederbyshire.co.uk/download/fertilitycaseforchangefull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&amp;M custom 2">
      <a:dk1>
        <a:srgbClr val="4E2E79"/>
      </a:dk1>
      <a:lt1>
        <a:srgbClr val="26A6A8"/>
      </a:lt1>
      <a:dk2>
        <a:srgbClr val="4C504E"/>
      </a:dk2>
      <a:lt2>
        <a:srgbClr val="EEEEEE"/>
      </a:lt2>
      <a:accent1>
        <a:srgbClr val="D6297E"/>
      </a:accent1>
      <a:accent2>
        <a:srgbClr val="ED9648"/>
      </a:accent2>
      <a:accent3>
        <a:srgbClr val="3B3F5E"/>
      </a:accent3>
      <a:accent4>
        <a:srgbClr val="2299AA"/>
      </a:accent4>
      <a:accent5>
        <a:srgbClr val="5E6F82"/>
      </a:accent5>
      <a:accent6>
        <a:srgbClr val="726294"/>
      </a:accent6>
      <a:hlink>
        <a:srgbClr val="94C7C0"/>
      </a:hlink>
      <a:folHlink>
        <a:srgbClr val="CE4A6C"/>
      </a:folHlink>
    </a:clrScheme>
    <a:fontScheme name="HCP font them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4" ma:contentTypeDescription="Create a new document." ma:contentTypeScope="" ma:versionID="a1b164848ceb31b13be6748e1bc4f1b9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1bb89f6898f4f0ed0cfb54faf4e4b59f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76911-73D6-4867-B3C3-0B5C803F8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C3D9B-6FAA-4A84-92BC-91B802B5CE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430D89-8A55-41F6-B674-57F3FB15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 Chloe</dc:creator>
  <cp:lastModifiedBy>Mellor Lee</cp:lastModifiedBy>
  <cp:revision>3</cp:revision>
  <dcterms:created xsi:type="dcterms:W3CDTF">2024-11-04T18:03:00Z</dcterms:created>
  <dcterms:modified xsi:type="dcterms:W3CDTF">2024-11-08T14:05:00Z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GrammarlyDocumentId">
    <vt:lpwstr>05423a4fcaf3efc958c996ab9ade625c2320af9845a903b0abab44b33fa4009e</vt:lpwstr>
  </property>
</Properties>
</file>