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6B69" w14:textId="77777777" w:rsidR="009256F4" w:rsidRPr="00E01E18" w:rsidRDefault="009256F4" w:rsidP="009256F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01E18">
        <w:rPr>
          <w:rFonts w:ascii="Arial" w:hAnsi="Arial" w:cs="Arial"/>
          <w:b/>
          <w:bCs/>
          <w:sz w:val="24"/>
          <w:szCs w:val="24"/>
          <w:u w:val="single"/>
        </w:rPr>
        <w:t>Notifying and requesting a Call-In by the Secretary of State</w:t>
      </w:r>
    </w:p>
    <w:p w14:paraId="4DA066F9" w14:textId="77777777" w:rsidR="009256F4" w:rsidRPr="00245788" w:rsidRDefault="009256F4" w:rsidP="009256F4">
      <w:pPr>
        <w:shd w:val="clear" w:color="auto" w:fill="E8E8E8" w:themeFill="background2"/>
        <w:rPr>
          <w:rFonts w:ascii="Arial" w:hAnsi="Arial" w:cs="Arial"/>
          <w:b/>
          <w:bCs/>
        </w:rPr>
      </w:pPr>
      <w:r w:rsidRPr="00245788">
        <w:rPr>
          <w:rFonts w:ascii="Arial" w:hAnsi="Arial" w:cs="Arial"/>
          <w:b/>
          <w:bCs/>
        </w:rPr>
        <w:t>Duty to Notify</w:t>
      </w:r>
    </w:p>
    <w:p w14:paraId="1D9B3168" w14:textId="77777777" w:rsidR="009256F4" w:rsidRPr="00245788" w:rsidRDefault="009256F4" w:rsidP="009256F4">
      <w:pPr>
        <w:rPr>
          <w:rFonts w:ascii="Arial" w:hAnsi="Arial" w:cs="Arial"/>
        </w:rPr>
      </w:pPr>
      <w:r w:rsidRPr="00245788">
        <w:rPr>
          <w:rFonts w:ascii="Arial" w:hAnsi="Arial" w:cs="Arial"/>
        </w:rPr>
        <w:t xml:space="preserve">NHS Commissioning Bodies (ICBs and NHSE) </w:t>
      </w:r>
      <w:r>
        <w:rPr>
          <w:rFonts w:ascii="Arial" w:hAnsi="Arial" w:cs="Arial"/>
        </w:rPr>
        <w:t xml:space="preserve">have a legal duty to </w:t>
      </w:r>
      <w:r w:rsidRPr="00245788">
        <w:rPr>
          <w:rFonts w:ascii="Arial" w:hAnsi="Arial" w:cs="Arial"/>
        </w:rPr>
        <w:t>notify the SoS of '</w:t>
      </w:r>
      <w:r w:rsidRPr="00245788">
        <w:rPr>
          <w:rFonts w:ascii="Arial" w:hAnsi="Arial" w:cs="Arial"/>
          <w:i/>
          <w:iCs/>
        </w:rPr>
        <w:t>notifiable reconfigurations',</w:t>
      </w:r>
      <w:r w:rsidRPr="00245788">
        <w:rPr>
          <w:rFonts w:ascii="Arial" w:hAnsi="Arial" w:cs="Arial"/>
        </w:rPr>
        <w:t xml:space="preserve"> which is defined as a proposed change to NHS services that is significant enough to warrant public consultation. </w:t>
      </w:r>
    </w:p>
    <w:p w14:paraId="65C3192D" w14:textId="77777777" w:rsidR="009256F4" w:rsidRDefault="009256F4" w:rsidP="009256F4">
      <w:pPr>
        <w:rPr>
          <w:rFonts w:ascii="Arial" w:hAnsi="Arial" w:cs="Arial"/>
        </w:rPr>
      </w:pPr>
      <w:r w:rsidRPr="00245788">
        <w:rPr>
          <w:rFonts w:ascii="Arial" w:hAnsi="Arial" w:cs="Arial"/>
        </w:rPr>
        <w:t xml:space="preserve">Exemptions include urgent, temporary changes made on safety grounds and prior consultations launched before 31 January 2024. </w:t>
      </w:r>
    </w:p>
    <w:p w14:paraId="08A9CE9C" w14:textId="77777777" w:rsidR="009256F4" w:rsidRPr="00245788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notification gives the SoS an early opportunity to be aware of and if </w:t>
      </w:r>
      <w:proofErr w:type="gramStart"/>
      <w:r>
        <w:rPr>
          <w:rFonts w:ascii="Arial" w:hAnsi="Arial" w:cs="Arial"/>
        </w:rPr>
        <w:t>necessary</w:t>
      </w:r>
      <w:proofErr w:type="gramEnd"/>
      <w:r>
        <w:rPr>
          <w:rFonts w:ascii="Arial" w:hAnsi="Arial" w:cs="Arial"/>
        </w:rPr>
        <w:t xml:space="preserve"> monitor or intervene in the process, even if no one else has raised concerns. </w:t>
      </w:r>
    </w:p>
    <w:p w14:paraId="7567E26D" w14:textId="77777777" w:rsidR="009256F4" w:rsidRPr="00245788" w:rsidRDefault="009256F4" w:rsidP="009256F4">
      <w:pPr>
        <w:shd w:val="clear" w:color="auto" w:fill="E8E8E8" w:themeFill="background2"/>
        <w:rPr>
          <w:rFonts w:ascii="Arial" w:hAnsi="Arial" w:cs="Arial"/>
          <w:b/>
          <w:bCs/>
        </w:rPr>
      </w:pPr>
      <w:r w:rsidRPr="00245788">
        <w:rPr>
          <w:rFonts w:ascii="Arial" w:hAnsi="Arial" w:cs="Arial"/>
          <w:b/>
          <w:bCs/>
        </w:rPr>
        <w:t>When should you notify?</w:t>
      </w:r>
    </w:p>
    <w:p w14:paraId="2D6672CC" w14:textId="77777777" w:rsidR="009256F4" w:rsidRPr="00245788" w:rsidRDefault="009256F4" w:rsidP="009256F4">
      <w:pPr>
        <w:rPr>
          <w:rFonts w:ascii="Arial" w:hAnsi="Arial" w:cs="Arial"/>
        </w:rPr>
      </w:pPr>
      <w:r w:rsidRPr="00245788">
        <w:rPr>
          <w:rFonts w:ascii="Arial" w:hAnsi="Arial" w:cs="Arial"/>
        </w:rPr>
        <w:t xml:space="preserve">You must notify </w:t>
      </w:r>
      <w:r w:rsidRPr="000E1060">
        <w:rPr>
          <w:rFonts w:ascii="Arial" w:hAnsi="Arial" w:cs="Arial"/>
          <w:b/>
          <w:bCs/>
        </w:rPr>
        <w:t xml:space="preserve">before </w:t>
      </w:r>
      <w:r w:rsidRPr="00245788">
        <w:rPr>
          <w:rFonts w:ascii="Arial" w:hAnsi="Arial" w:cs="Arial"/>
        </w:rPr>
        <w:t>launching formal public consultation. This applies to:</w:t>
      </w:r>
    </w:p>
    <w:p w14:paraId="4E4ED80C" w14:textId="77777777" w:rsidR="009256F4" w:rsidRPr="00245788" w:rsidRDefault="009256F4" w:rsidP="00925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45788">
        <w:rPr>
          <w:rFonts w:ascii="Arial" w:hAnsi="Arial" w:cs="Arial"/>
        </w:rPr>
        <w:t xml:space="preserve">Major service reconfigurations </w:t>
      </w:r>
    </w:p>
    <w:p w14:paraId="41C31954" w14:textId="77777777" w:rsidR="009256F4" w:rsidRDefault="009256F4" w:rsidP="009256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45788">
        <w:rPr>
          <w:rFonts w:ascii="Arial" w:hAnsi="Arial" w:cs="Arial"/>
        </w:rPr>
        <w:t>Any change that significantly impacts access, clinical pathways, or patient outcomes</w:t>
      </w:r>
    </w:p>
    <w:p w14:paraId="74AF849A" w14:textId="77777777" w:rsidR="009256F4" w:rsidRPr="00795EFB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views of HOSC should be considered and documented when deciding to notify the SoS. </w:t>
      </w:r>
    </w:p>
    <w:p w14:paraId="0C7F0707" w14:textId="77777777" w:rsidR="009256F4" w:rsidRPr="00245788" w:rsidRDefault="009256F4" w:rsidP="009256F4">
      <w:pPr>
        <w:shd w:val="clear" w:color="auto" w:fill="E8E8E8" w:themeFill="background2"/>
        <w:rPr>
          <w:rFonts w:ascii="Arial" w:hAnsi="Arial" w:cs="Arial"/>
          <w:b/>
          <w:bCs/>
        </w:rPr>
      </w:pPr>
      <w:r w:rsidRPr="00245788">
        <w:rPr>
          <w:rFonts w:ascii="Arial" w:hAnsi="Arial" w:cs="Arial"/>
          <w:b/>
          <w:bCs/>
        </w:rPr>
        <w:t>What should be included in the notification?</w:t>
      </w:r>
    </w:p>
    <w:p w14:paraId="003D4D6C" w14:textId="77777777" w:rsidR="009256F4" w:rsidRPr="00245788" w:rsidRDefault="009256F4" w:rsidP="009256F4">
      <w:pPr>
        <w:rPr>
          <w:rFonts w:ascii="Arial" w:hAnsi="Arial" w:cs="Arial"/>
        </w:rPr>
      </w:pPr>
      <w:r w:rsidRPr="00245788">
        <w:rPr>
          <w:rFonts w:ascii="Arial" w:hAnsi="Arial" w:cs="Arial"/>
        </w:rPr>
        <w:t>The notification should include:</w:t>
      </w:r>
    </w:p>
    <w:p w14:paraId="4ACFCC59" w14:textId="77777777" w:rsidR="009256F4" w:rsidRPr="00245788" w:rsidRDefault="009256F4" w:rsidP="009256F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45788">
        <w:rPr>
          <w:rFonts w:ascii="Arial" w:hAnsi="Arial" w:cs="Arial"/>
        </w:rPr>
        <w:t>What is being proposed and why</w:t>
      </w:r>
    </w:p>
    <w:p w14:paraId="20DF614E" w14:textId="77777777" w:rsidR="009256F4" w:rsidRPr="00245788" w:rsidRDefault="009256F4" w:rsidP="009256F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45788">
        <w:rPr>
          <w:rFonts w:ascii="Arial" w:hAnsi="Arial" w:cs="Arial"/>
        </w:rPr>
        <w:t>Lead organisations and service locations (who is involved)</w:t>
      </w:r>
    </w:p>
    <w:p w14:paraId="34A4AF93" w14:textId="77777777" w:rsidR="009256F4" w:rsidRPr="00245788" w:rsidRDefault="009256F4" w:rsidP="009256F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45788">
        <w:rPr>
          <w:rFonts w:ascii="Arial" w:hAnsi="Arial" w:cs="Arial"/>
        </w:rPr>
        <w:t>Case for change (evidence base and rationale)</w:t>
      </w:r>
    </w:p>
    <w:p w14:paraId="2CF063C2" w14:textId="77777777" w:rsidR="009256F4" w:rsidRPr="00245788" w:rsidRDefault="009256F4" w:rsidP="009256F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45788">
        <w:rPr>
          <w:rFonts w:ascii="Arial" w:hAnsi="Arial" w:cs="Arial"/>
        </w:rPr>
        <w:t>Patient impact (Q</w:t>
      </w:r>
      <w:r>
        <w:rPr>
          <w:rFonts w:ascii="Arial" w:hAnsi="Arial" w:cs="Arial"/>
        </w:rPr>
        <w:t xml:space="preserve">uality and </w:t>
      </w:r>
      <w:r w:rsidRPr="0024578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quality </w:t>
      </w:r>
      <w:r w:rsidRPr="0024578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mpact </w:t>
      </w:r>
      <w:r w:rsidRPr="00245788">
        <w:rPr>
          <w:rFonts w:ascii="Arial" w:hAnsi="Arial" w:cs="Arial"/>
        </w:rPr>
        <w:t>A</w:t>
      </w:r>
      <w:r>
        <w:rPr>
          <w:rFonts w:ascii="Arial" w:hAnsi="Arial" w:cs="Arial"/>
        </w:rPr>
        <w:t>ssessments - QEIA</w:t>
      </w:r>
      <w:r w:rsidRPr="00245788">
        <w:rPr>
          <w:rFonts w:ascii="Arial" w:hAnsi="Arial" w:cs="Arial"/>
        </w:rPr>
        <w:t>)</w:t>
      </w:r>
    </w:p>
    <w:p w14:paraId="1D2FDCA6" w14:textId="77777777" w:rsidR="009256F4" w:rsidRPr="00245788" w:rsidRDefault="009256F4" w:rsidP="009256F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45788">
        <w:rPr>
          <w:rFonts w:ascii="Arial" w:hAnsi="Arial" w:cs="Arial"/>
        </w:rPr>
        <w:t xml:space="preserve">Engagement </w:t>
      </w:r>
      <w:r>
        <w:rPr>
          <w:rFonts w:ascii="Arial" w:hAnsi="Arial" w:cs="Arial"/>
        </w:rPr>
        <w:t xml:space="preserve">summary </w:t>
      </w:r>
      <w:r w:rsidRPr="00245788">
        <w:rPr>
          <w:rFonts w:ascii="Arial" w:hAnsi="Arial" w:cs="Arial"/>
        </w:rPr>
        <w:t>(summary of the pre-engagement)</w:t>
      </w:r>
    </w:p>
    <w:p w14:paraId="5030979B" w14:textId="77777777" w:rsidR="009256F4" w:rsidRPr="00245788" w:rsidRDefault="009256F4" w:rsidP="009256F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45788">
        <w:rPr>
          <w:rFonts w:ascii="Arial" w:hAnsi="Arial" w:cs="Arial"/>
        </w:rPr>
        <w:t>Consultation Plan (high-level overview of how you plan to consult)</w:t>
      </w:r>
    </w:p>
    <w:p w14:paraId="73350433" w14:textId="77777777" w:rsidR="009256F4" w:rsidRDefault="009256F4" w:rsidP="009256F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45788">
        <w:rPr>
          <w:rFonts w:ascii="Arial" w:hAnsi="Arial" w:cs="Arial"/>
        </w:rPr>
        <w:t>Timeline</w:t>
      </w:r>
      <w:r>
        <w:rPr>
          <w:rFonts w:ascii="Arial" w:hAnsi="Arial" w:cs="Arial"/>
        </w:rPr>
        <w:t xml:space="preserve"> of the proposed change</w:t>
      </w:r>
      <w:r w:rsidRPr="00245788">
        <w:rPr>
          <w:rFonts w:ascii="Arial" w:hAnsi="Arial" w:cs="Arial"/>
        </w:rPr>
        <w:t xml:space="preserve">. </w:t>
      </w:r>
    </w:p>
    <w:p w14:paraId="53EF1223" w14:textId="77777777" w:rsidR="009256F4" w:rsidRDefault="009256F4" w:rsidP="009256F4">
      <w:pPr>
        <w:shd w:val="clear" w:color="auto" w:fill="E8E8E8" w:themeFill="background2"/>
        <w:rPr>
          <w:rFonts w:ascii="Arial" w:hAnsi="Arial" w:cs="Arial"/>
          <w:b/>
          <w:bCs/>
        </w:rPr>
      </w:pPr>
      <w:r w:rsidRPr="00795EFB">
        <w:rPr>
          <w:rFonts w:ascii="Arial" w:hAnsi="Arial" w:cs="Arial"/>
          <w:b/>
          <w:bCs/>
        </w:rPr>
        <w:t>How to notify the SoS?</w:t>
      </w:r>
    </w:p>
    <w:p w14:paraId="15979B10" w14:textId="77777777" w:rsidR="009256F4" w:rsidRPr="00795EFB" w:rsidRDefault="009256F4" w:rsidP="009256F4">
      <w:pPr>
        <w:rPr>
          <w:rFonts w:ascii="Arial" w:hAnsi="Arial" w:cs="Arial"/>
        </w:rPr>
      </w:pPr>
      <w:hyperlink r:id="rId7" w:history="1">
        <w:r w:rsidRPr="00795EFB">
          <w:rPr>
            <w:rStyle w:val="Hyperlink"/>
            <w:rFonts w:ascii="Arial" w:hAnsi="Arial" w:cs="Arial"/>
          </w:rPr>
          <w:t>A specific form has been produced for the purpose of notifying the SoS.</w:t>
        </w:r>
      </w:hyperlink>
    </w:p>
    <w:p w14:paraId="74248030" w14:textId="77777777" w:rsidR="009256F4" w:rsidRPr="001240A9" w:rsidRDefault="009256F4" w:rsidP="009256F4">
      <w:pPr>
        <w:shd w:val="clear" w:color="auto" w:fill="E8E8E8" w:themeFill="background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happens after a notification?</w:t>
      </w:r>
    </w:p>
    <w:p w14:paraId="3756A74D" w14:textId="77777777" w:rsidR="009256F4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notified, the SoS will typically allow the public consultation to proceed. </w:t>
      </w:r>
    </w:p>
    <w:p w14:paraId="125D042D" w14:textId="77777777" w:rsidR="009256F4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However, after the consultation has taken place (and before any decisions are made locally) the SoS may request further information to review the proposals and its likely impact. </w:t>
      </w:r>
    </w:p>
    <w:p w14:paraId="66F601B6" w14:textId="22CDFDD1" w:rsidR="009256F4" w:rsidRDefault="009256F4" w:rsidP="009256F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If concerns are raised, the SoS can choose to exercise their </w:t>
      </w:r>
      <w:r w:rsidRPr="007A7901">
        <w:rPr>
          <w:rFonts w:ascii="Arial" w:hAnsi="Arial" w:cs="Arial"/>
          <w:b/>
          <w:bCs/>
        </w:rPr>
        <w:t>call-in power.</w:t>
      </w:r>
    </w:p>
    <w:p w14:paraId="06AC88E0" w14:textId="77777777" w:rsidR="009256F4" w:rsidRPr="007A7901" w:rsidRDefault="009256F4" w:rsidP="009256F4">
      <w:pPr>
        <w:shd w:val="clear" w:color="auto" w:fill="E8E8E8" w:themeFill="background2"/>
        <w:rPr>
          <w:rFonts w:ascii="Arial" w:hAnsi="Arial" w:cs="Arial"/>
          <w:b/>
          <w:bCs/>
        </w:rPr>
      </w:pPr>
      <w:r w:rsidRPr="007A7901">
        <w:rPr>
          <w:rFonts w:ascii="Arial" w:hAnsi="Arial" w:cs="Arial"/>
          <w:b/>
          <w:bCs/>
        </w:rPr>
        <w:t>Call-In by the Secretary of State</w:t>
      </w:r>
    </w:p>
    <w:p w14:paraId="240BA01D" w14:textId="77777777" w:rsidR="009256F4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t>The SoS has a new legal power to call in proposals at any stage following notification wither:</w:t>
      </w:r>
    </w:p>
    <w:p w14:paraId="6D0A4EDA" w14:textId="77777777" w:rsidR="009256F4" w:rsidRDefault="009256F4" w:rsidP="009256F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On their own initiative</w:t>
      </w:r>
    </w:p>
    <w:p w14:paraId="3F7FE4A0" w14:textId="77777777" w:rsidR="009256F4" w:rsidRDefault="009256F4" w:rsidP="009256F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response to a call-in request from stakeholders. </w:t>
      </w:r>
    </w:p>
    <w:p w14:paraId="2872A977" w14:textId="77777777" w:rsidR="009256F4" w:rsidRPr="007A7901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t>If a proposal is call in:</w:t>
      </w:r>
    </w:p>
    <w:p w14:paraId="51DBFDD1" w14:textId="77777777" w:rsidR="009256F4" w:rsidRDefault="009256F4" w:rsidP="009256F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Local decision-making is paused</w:t>
      </w:r>
    </w:p>
    <w:p w14:paraId="7FA50E9E" w14:textId="77777777" w:rsidR="009256F4" w:rsidRDefault="009256F4" w:rsidP="009256F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SoS takes responsibility for reviewing and deciding on the change. </w:t>
      </w:r>
    </w:p>
    <w:p w14:paraId="7A2EBF7A" w14:textId="77777777" w:rsidR="009256F4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Following a call in, the SoS may:</w:t>
      </w:r>
    </w:p>
    <w:p w14:paraId="6E74A3BA" w14:textId="77777777" w:rsidR="009256F4" w:rsidRDefault="009256F4" w:rsidP="009256F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Approve the proposal as submitted</w:t>
      </w:r>
    </w:p>
    <w:p w14:paraId="0BBA12E1" w14:textId="77777777" w:rsidR="009256F4" w:rsidRDefault="009256F4" w:rsidP="009256F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Reject the proposal</w:t>
      </w:r>
    </w:p>
    <w:p w14:paraId="7C730266" w14:textId="77777777" w:rsidR="009256F4" w:rsidRDefault="009256F4" w:rsidP="009256F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Request changes or additional information. </w:t>
      </w:r>
    </w:p>
    <w:p w14:paraId="632FF9E4" w14:textId="77777777" w:rsidR="009256F4" w:rsidRPr="00245788" w:rsidRDefault="009256F4" w:rsidP="009256F4">
      <w:pPr>
        <w:shd w:val="clear" w:color="auto" w:fill="E8E8E8" w:themeFill="background2"/>
        <w:rPr>
          <w:rFonts w:ascii="Arial" w:hAnsi="Arial" w:cs="Arial"/>
          <w:b/>
          <w:bCs/>
        </w:rPr>
      </w:pPr>
      <w:r w:rsidRPr="00245788">
        <w:rPr>
          <w:rFonts w:ascii="Arial" w:hAnsi="Arial" w:cs="Arial"/>
          <w:b/>
          <w:bCs/>
        </w:rPr>
        <w:t xml:space="preserve">Who can make a </w:t>
      </w:r>
      <w:r>
        <w:rPr>
          <w:rFonts w:ascii="Arial" w:hAnsi="Arial" w:cs="Arial"/>
          <w:b/>
          <w:bCs/>
        </w:rPr>
        <w:t>Call-In request</w:t>
      </w:r>
      <w:r w:rsidRPr="00245788">
        <w:rPr>
          <w:rFonts w:ascii="Arial" w:hAnsi="Arial" w:cs="Arial"/>
          <w:b/>
          <w:bCs/>
        </w:rPr>
        <w:t>?</w:t>
      </w:r>
    </w:p>
    <w:p w14:paraId="42927CF7" w14:textId="77777777" w:rsidR="009256F4" w:rsidRDefault="009256F4" w:rsidP="009256F4">
      <w:pPr>
        <w:rPr>
          <w:rFonts w:ascii="Arial" w:hAnsi="Arial" w:cs="Arial"/>
        </w:rPr>
      </w:pPr>
      <w:r w:rsidRPr="00245788">
        <w:rPr>
          <w:rFonts w:ascii="Arial" w:hAnsi="Arial" w:cs="Arial"/>
        </w:rPr>
        <w:t xml:space="preserve">Anyone can </w:t>
      </w:r>
      <w:r>
        <w:rPr>
          <w:rFonts w:ascii="Arial" w:hAnsi="Arial" w:cs="Arial"/>
        </w:rPr>
        <w:t>request the SoS to call-in a proposal service change, including:</w:t>
      </w:r>
    </w:p>
    <w:p w14:paraId="08D0E11B" w14:textId="77777777" w:rsidR="009256F4" w:rsidRDefault="009256F4" w:rsidP="009256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Patients and members of the public</w:t>
      </w:r>
    </w:p>
    <w:p w14:paraId="50588653" w14:textId="77777777" w:rsidR="009256F4" w:rsidRDefault="009256F4" w:rsidP="009256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Local community groups or campaigners</w:t>
      </w:r>
    </w:p>
    <w:p w14:paraId="6F25FCDC" w14:textId="77777777" w:rsidR="009256F4" w:rsidRDefault="009256F4" w:rsidP="009256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NHS staff or clinicians</w:t>
      </w:r>
    </w:p>
    <w:p w14:paraId="1F62748B" w14:textId="77777777" w:rsidR="009256F4" w:rsidRDefault="009256F4" w:rsidP="009256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HOSCs</w:t>
      </w:r>
    </w:p>
    <w:p w14:paraId="1F1DAC46" w14:textId="77777777" w:rsidR="009256F4" w:rsidRDefault="009256F4" w:rsidP="009256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MPs.</w:t>
      </w:r>
    </w:p>
    <w:p w14:paraId="5066C09C" w14:textId="77777777" w:rsidR="009256F4" w:rsidRPr="00E01E18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Requests can be made using the public </w:t>
      </w:r>
      <w:hyperlink r:id="rId8" w:history="1">
        <w:r w:rsidRPr="00795EFB">
          <w:rPr>
            <w:rStyle w:val="Hyperlink"/>
            <w:rFonts w:ascii="Arial" w:hAnsi="Arial" w:cs="Arial"/>
          </w:rPr>
          <w:t>call-in request form</w:t>
        </w:r>
      </w:hyperlink>
      <w:r>
        <w:rPr>
          <w:rFonts w:ascii="Arial" w:hAnsi="Arial" w:cs="Arial"/>
        </w:rPr>
        <w:t xml:space="preserve"> (available online) or via a letter or email that includes the relevant detail.</w:t>
      </w:r>
    </w:p>
    <w:p w14:paraId="10F80FF2" w14:textId="77777777" w:rsidR="009256F4" w:rsidRDefault="009256F4" w:rsidP="009256F4">
      <w:pPr>
        <w:shd w:val="clear" w:color="auto" w:fill="E8E8E8" w:themeFill="background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has happened to Referrals to the SoS?</w:t>
      </w:r>
    </w:p>
    <w:p w14:paraId="17886047" w14:textId="77777777" w:rsidR="009256F4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Under the previous system, HOSCs had a statutory power to refer service changes to the SoS. This power was removed from 31 January 2024. </w:t>
      </w:r>
    </w:p>
    <w:p w14:paraId="65E24175" w14:textId="77777777" w:rsidR="009256F4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t>Now, HOSCs can still raise concerns, but only by submitting a call-in request.</w:t>
      </w:r>
    </w:p>
    <w:p w14:paraId="33F61227" w14:textId="77777777" w:rsidR="009256F4" w:rsidRDefault="009256F4" w:rsidP="009256F4">
      <w:pPr>
        <w:shd w:val="clear" w:color="auto" w:fill="E8E8E8" w:themeFill="background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When are Call-in requests made?</w:t>
      </w:r>
    </w:p>
    <w:p w14:paraId="0223242F" w14:textId="77777777" w:rsidR="009256F4" w:rsidRDefault="009256F4" w:rsidP="009256F4">
      <w:pPr>
        <w:rPr>
          <w:rFonts w:ascii="Arial" w:hAnsi="Arial" w:cs="Arial"/>
        </w:rPr>
      </w:pPr>
      <w:r>
        <w:rPr>
          <w:rFonts w:ascii="Arial" w:hAnsi="Arial" w:cs="Arial"/>
        </w:rPr>
        <w:t>Call-in requests are typically made:</w:t>
      </w:r>
    </w:p>
    <w:p w14:paraId="192FD387" w14:textId="77777777" w:rsidR="009256F4" w:rsidRDefault="009256F4" w:rsidP="009256F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After consultation has concluded</w:t>
      </w:r>
    </w:p>
    <w:p w14:paraId="5AD29B37" w14:textId="77777777" w:rsidR="009256F4" w:rsidRDefault="009256F4" w:rsidP="009256F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If concerns remain unresolved</w:t>
      </w:r>
    </w:p>
    <w:p w14:paraId="05240B4A" w14:textId="38FEBEE2" w:rsidR="009256F4" w:rsidRPr="009256F4" w:rsidRDefault="009256F4" w:rsidP="009256F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When stakeholders believe the proposal is not in the best interests of patients or the system.</w:t>
      </w:r>
    </w:p>
    <w:p w14:paraId="073EC862" w14:textId="0CF0F101" w:rsidR="00477029" w:rsidRPr="009256F4" w:rsidRDefault="009256F4" w:rsidP="009256F4">
      <w:pPr>
        <w:shd w:val="clear" w:color="auto" w:fill="E8E8E8" w:themeFill="background2"/>
        <w:rPr>
          <w:rFonts w:ascii="Arial" w:hAnsi="Arial" w:cs="Arial"/>
          <w:b/>
          <w:bCs/>
        </w:rPr>
      </w:pPr>
      <w:r w:rsidRPr="009256F4">
        <w:rPr>
          <w:rFonts w:ascii="Arial" w:hAnsi="Arial" w:cs="Arial"/>
          <w:b/>
          <w:bCs/>
        </w:rPr>
        <w:t>Other guidance to consider</w:t>
      </w:r>
      <w:r w:rsidR="00912B7C">
        <w:rPr>
          <w:rFonts w:ascii="Arial" w:hAnsi="Arial" w:cs="Arial"/>
          <w:b/>
          <w:bCs/>
        </w:rPr>
        <w:t xml:space="preserve"> prior to consultation</w:t>
      </w:r>
      <w:r w:rsidRPr="009256F4">
        <w:rPr>
          <w:rFonts w:ascii="Arial" w:hAnsi="Arial" w:cs="Arial"/>
          <w:b/>
          <w:bCs/>
        </w:rPr>
        <w:t>:</w:t>
      </w:r>
    </w:p>
    <w:p w14:paraId="4483BFB3" w14:textId="2C84ABED" w:rsidR="009256F4" w:rsidRPr="00E47F2B" w:rsidRDefault="00E47F2B" w:rsidP="00E47F2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9" w:history="1">
        <w:r w:rsidRPr="00E47F2B">
          <w:rPr>
            <w:rStyle w:val="Hyperlink"/>
            <w:rFonts w:ascii="Arial" w:hAnsi="Arial" w:cs="Arial"/>
          </w:rPr>
          <w:t>Clinical Senate Guidance</w:t>
        </w:r>
      </w:hyperlink>
    </w:p>
    <w:p w14:paraId="235D53E3" w14:textId="77777777" w:rsidR="00E47F2B" w:rsidRPr="00E47F2B" w:rsidRDefault="00E47F2B" w:rsidP="00E47F2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10" w:history="1">
        <w:r w:rsidRPr="00E47F2B">
          <w:rPr>
            <w:rStyle w:val="Hyperlink"/>
            <w:rFonts w:ascii="Arial" w:hAnsi="Arial" w:cs="Arial"/>
          </w:rPr>
          <w:t>NHSE Assurance Guidance</w:t>
        </w:r>
      </w:hyperlink>
    </w:p>
    <w:p w14:paraId="78183CB6" w14:textId="4C9FA3D7" w:rsidR="009256F4" w:rsidRDefault="009256F4" w:rsidP="00E47F2B">
      <w:pPr>
        <w:pStyle w:val="ListParagraph"/>
        <w:rPr>
          <w:rFonts w:ascii="Arial" w:hAnsi="Arial" w:cs="Arial"/>
        </w:rPr>
      </w:pPr>
    </w:p>
    <w:p w14:paraId="74A27086" w14:textId="77777777" w:rsidR="00E47F2B" w:rsidRPr="00E47F2B" w:rsidRDefault="00E47F2B" w:rsidP="00E47F2B"/>
    <w:p w14:paraId="6E736EB6" w14:textId="77777777" w:rsidR="00E47F2B" w:rsidRPr="00E47F2B" w:rsidRDefault="00E47F2B" w:rsidP="00E47F2B"/>
    <w:p w14:paraId="7152BD05" w14:textId="77777777" w:rsidR="00E47F2B" w:rsidRDefault="00E47F2B" w:rsidP="00E47F2B">
      <w:pPr>
        <w:rPr>
          <w:rFonts w:ascii="Arial" w:hAnsi="Arial" w:cs="Arial"/>
        </w:rPr>
      </w:pPr>
    </w:p>
    <w:p w14:paraId="0A6AE965" w14:textId="42887865" w:rsidR="00E47F2B" w:rsidRPr="00E47F2B" w:rsidRDefault="00E47F2B" w:rsidP="00E47F2B">
      <w:pPr>
        <w:tabs>
          <w:tab w:val="left" w:pos="2040"/>
        </w:tabs>
      </w:pPr>
      <w:r>
        <w:tab/>
      </w:r>
    </w:p>
    <w:sectPr w:rsidR="00E47F2B" w:rsidRPr="00E47F2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212C" w14:textId="77777777" w:rsidR="009256F4" w:rsidRDefault="009256F4" w:rsidP="009256F4">
      <w:pPr>
        <w:spacing w:after="0" w:line="240" w:lineRule="auto"/>
      </w:pPr>
      <w:r>
        <w:separator/>
      </w:r>
    </w:p>
  </w:endnote>
  <w:endnote w:type="continuationSeparator" w:id="0">
    <w:p w14:paraId="77131CAC" w14:textId="77777777" w:rsidR="009256F4" w:rsidRDefault="009256F4" w:rsidP="0092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DC54" w14:textId="77777777" w:rsidR="009256F4" w:rsidRDefault="009256F4" w:rsidP="009256F4">
      <w:pPr>
        <w:spacing w:after="0" w:line="240" w:lineRule="auto"/>
      </w:pPr>
      <w:r>
        <w:separator/>
      </w:r>
    </w:p>
  </w:footnote>
  <w:footnote w:type="continuationSeparator" w:id="0">
    <w:p w14:paraId="6B894D23" w14:textId="77777777" w:rsidR="009256F4" w:rsidRDefault="009256F4" w:rsidP="0092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3985" w14:textId="2A4F2040" w:rsidR="009256F4" w:rsidRDefault="009256F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732599" wp14:editId="5EA97A69">
          <wp:simplePos x="0" y="0"/>
          <wp:positionH relativeFrom="margin">
            <wp:posOffset>-863600</wp:posOffset>
          </wp:positionH>
          <wp:positionV relativeFrom="paragraph">
            <wp:posOffset>-398780</wp:posOffset>
          </wp:positionV>
          <wp:extent cx="1431290" cy="571500"/>
          <wp:effectExtent l="0" t="0" r="0" b="0"/>
          <wp:wrapNone/>
          <wp:docPr id="1262793574" name="Picture 1" descr="A picture containing timeli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129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44C135D" wp14:editId="1132A325">
          <wp:simplePos x="0" y="0"/>
          <wp:positionH relativeFrom="column">
            <wp:posOffset>5056911</wp:posOffset>
          </wp:positionH>
          <wp:positionV relativeFrom="paragraph">
            <wp:posOffset>-446862</wp:posOffset>
          </wp:positionV>
          <wp:extent cx="1584326" cy="712473"/>
          <wp:effectExtent l="0" t="0" r="0" b="0"/>
          <wp:wrapNone/>
          <wp:docPr id="78471401" name="Picture 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4326" cy="7124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EA"/>
    <w:multiLevelType w:val="hybridMultilevel"/>
    <w:tmpl w:val="F620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5BE"/>
    <w:multiLevelType w:val="hybridMultilevel"/>
    <w:tmpl w:val="4E8E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66488"/>
    <w:multiLevelType w:val="hybridMultilevel"/>
    <w:tmpl w:val="EAE0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C7295"/>
    <w:multiLevelType w:val="hybridMultilevel"/>
    <w:tmpl w:val="1756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A26DF"/>
    <w:multiLevelType w:val="hybridMultilevel"/>
    <w:tmpl w:val="0AF4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11B25"/>
    <w:multiLevelType w:val="hybridMultilevel"/>
    <w:tmpl w:val="20D6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713EE"/>
    <w:multiLevelType w:val="hybridMultilevel"/>
    <w:tmpl w:val="82D0C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768F2"/>
    <w:multiLevelType w:val="hybridMultilevel"/>
    <w:tmpl w:val="94621E9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92574694">
    <w:abstractNumId w:val="6"/>
  </w:num>
  <w:num w:numId="2" w16cid:durableId="1392073376">
    <w:abstractNumId w:val="5"/>
  </w:num>
  <w:num w:numId="3" w16cid:durableId="1552499776">
    <w:abstractNumId w:val="1"/>
  </w:num>
  <w:num w:numId="4" w16cid:durableId="900822930">
    <w:abstractNumId w:val="4"/>
  </w:num>
  <w:num w:numId="5" w16cid:durableId="1253276333">
    <w:abstractNumId w:val="0"/>
  </w:num>
  <w:num w:numId="6" w16cid:durableId="230191071">
    <w:abstractNumId w:val="7"/>
  </w:num>
  <w:num w:numId="7" w16cid:durableId="1638604626">
    <w:abstractNumId w:val="2"/>
  </w:num>
  <w:num w:numId="8" w16cid:durableId="1421217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4"/>
    <w:rsid w:val="00110745"/>
    <w:rsid w:val="001A4CEF"/>
    <w:rsid w:val="003378BB"/>
    <w:rsid w:val="00477029"/>
    <w:rsid w:val="004B2A12"/>
    <w:rsid w:val="00613C4F"/>
    <w:rsid w:val="00623E18"/>
    <w:rsid w:val="00912B7C"/>
    <w:rsid w:val="009256F4"/>
    <w:rsid w:val="009E4AF9"/>
    <w:rsid w:val="00C70303"/>
    <w:rsid w:val="00E4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1184"/>
  <w15:chartTrackingRefBased/>
  <w15:docId w15:val="{6693EB1E-8782-4376-A5B3-D9F33C26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F4"/>
  </w:style>
  <w:style w:type="paragraph" w:styleId="Heading1">
    <w:name w:val="heading 1"/>
    <w:basedOn w:val="Normal"/>
    <w:next w:val="Normal"/>
    <w:link w:val="Heading1Char"/>
    <w:uiPriority w:val="9"/>
    <w:qFormat/>
    <w:rsid w:val="00925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6F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F4"/>
  </w:style>
  <w:style w:type="paragraph" w:styleId="Footer">
    <w:name w:val="footer"/>
    <w:basedOn w:val="Normal"/>
    <w:link w:val="FooterChar"/>
    <w:uiPriority w:val="99"/>
    <w:unhideWhenUsed/>
    <w:rsid w:val="00925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MIwnYaiRMUyMH-9N6Jc6HIa16-j0u5ROhPqgLwh4B9JUQVhGU0U2NEdTNTlVMUk3MDhWNDVKSDZMVSQlQCN0PWc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assets.publishing.service.gov.uk%2Fmedia%2F659d5f10aaae22001356dc9c%2FNotification-form-reconfiguration-of-NHS-services-January2024.odt&amp;wdOrigin=BROWSE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inedupcarederbyshire.co.uk/download/nhse-assurance-gui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inedupcarederbyshire.co.uk/download/clinical-senate-guidan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Hannah (NHS DERBY AND DERBYSHIRE ICB - 15M)</dc:creator>
  <cp:keywords/>
  <dc:description/>
  <cp:lastModifiedBy>STUART, Mark (NHS DERBY AND DERBYSHIRE ICB - 15M)</cp:lastModifiedBy>
  <cp:revision>4</cp:revision>
  <dcterms:created xsi:type="dcterms:W3CDTF">2025-06-23T10:14:00Z</dcterms:created>
  <dcterms:modified xsi:type="dcterms:W3CDTF">2025-08-15T09:10:00Z</dcterms:modified>
</cp:coreProperties>
</file>