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03C3" w:rsidR="007A1986" w:rsidP="007A1986" w:rsidRDefault="007A1986" w14:paraId="2F663ACA" w14:textId="3C7E34BD">
      <w:pPr>
        <w:shd w:val="clear" w:color="auto" w:fill="1F4E79" w:themeFill="accent5" w:themeFillShade="80"/>
        <w:spacing w:after="120"/>
        <w:rPr>
          <w:rFonts w:ascii="Arial" w:hAnsi="Arial" w:cs="Arial"/>
          <w:b/>
          <w:bCs/>
          <w:color w:val="FFFFFF" w:themeColor="background1"/>
          <w:sz w:val="28"/>
          <w:szCs w:val="28"/>
        </w:rPr>
      </w:pPr>
      <w:r w:rsidRPr="000003C3">
        <w:rPr>
          <w:rFonts w:ascii="Arial" w:hAnsi="Arial" w:cs="Arial"/>
          <w:b/>
          <w:bCs/>
          <w:color w:val="FFFFFF" w:themeColor="background1"/>
          <w:sz w:val="28"/>
          <w:szCs w:val="28"/>
        </w:rPr>
        <w:t>OEIG N</w:t>
      </w:r>
      <w:r w:rsidR="000003C3">
        <w:rPr>
          <w:rFonts w:ascii="Arial" w:hAnsi="Arial" w:cs="Arial"/>
          <w:b/>
          <w:bCs/>
          <w:color w:val="FFFFFF" w:themeColor="background1"/>
          <w:sz w:val="28"/>
          <w:szCs w:val="28"/>
        </w:rPr>
        <w:t>otes</w:t>
      </w:r>
      <w:r w:rsidRPr="000003C3">
        <w:rPr>
          <w:rFonts w:ascii="Arial" w:hAnsi="Arial" w:cs="Arial"/>
          <w:b/>
          <w:bCs/>
          <w:color w:val="FFFFFF" w:themeColor="background1"/>
          <w:sz w:val="28"/>
          <w:szCs w:val="28"/>
        </w:rPr>
        <w:t xml:space="preserve"> </w:t>
      </w:r>
      <w:r w:rsidR="000003C3">
        <w:rPr>
          <w:rFonts w:ascii="Arial" w:hAnsi="Arial" w:cs="Arial"/>
          <w:b/>
          <w:bCs/>
          <w:color w:val="FFFFFF" w:themeColor="background1"/>
          <w:sz w:val="28"/>
          <w:szCs w:val="28"/>
        </w:rPr>
        <w:t>|</w:t>
      </w:r>
      <w:r w:rsidRPr="000003C3">
        <w:rPr>
          <w:rFonts w:ascii="Arial" w:hAnsi="Arial" w:cs="Arial"/>
          <w:b/>
          <w:bCs/>
          <w:color w:val="FFFFFF" w:themeColor="background1"/>
          <w:sz w:val="28"/>
          <w:szCs w:val="28"/>
        </w:rPr>
        <w:t xml:space="preserve"> </w:t>
      </w:r>
      <w:r w:rsidR="00DF1DDF">
        <w:rPr>
          <w:rFonts w:ascii="Arial" w:hAnsi="Arial" w:cs="Arial"/>
          <w:b/>
          <w:bCs/>
          <w:color w:val="FFFFFF" w:themeColor="background1"/>
          <w:sz w:val="28"/>
          <w:szCs w:val="28"/>
        </w:rPr>
        <w:t>13</w:t>
      </w:r>
      <w:r w:rsidR="00E26ED7">
        <w:rPr>
          <w:rFonts w:ascii="Arial" w:hAnsi="Arial" w:cs="Arial"/>
          <w:b/>
          <w:bCs/>
          <w:color w:val="FFFFFF" w:themeColor="background1"/>
          <w:sz w:val="28"/>
          <w:szCs w:val="28"/>
        </w:rPr>
        <w:t xml:space="preserve"> </w:t>
      </w:r>
      <w:r w:rsidR="00DF1DDF">
        <w:rPr>
          <w:rFonts w:ascii="Arial" w:hAnsi="Arial" w:cs="Arial"/>
          <w:b/>
          <w:bCs/>
          <w:color w:val="FFFFFF" w:themeColor="background1"/>
          <w:sz w:val="28"/>
          <w:szCs w:val="28"/>
        </w:rPr>
        <w:t>October</w:t>
      </w:r>
      <w:r w:rsidRPr="000003C3">
        <w:rPr>
          <w:rFonts w:ascii="Arial" w:hAnsi="Arial" w:cs="Arial"/>
          <w:b/>
          <w:bCs/>
          <w:color w:val="FFFFFF" w:themeColor="background1"/>
          <w:sz w:val="28"/>
          <w:szCs w:val="28"/>
        </w:rPr>
        <w:t xml:space="preserve"> 2022</w:t>
      </w:r>
    </w:p>
    <w:tbl>
      <w:tblPr>
        <w:tblW w:w="0" w:type="auto"/>
        <w:tblCellMar>
          <w:left w:w="0" w:type="dxa"/>
          <w:right w:w="0" w:type="dxa"/>
        </w:tblCellMar>
        <w:tblLook w:val="04A0" w:firstRow="1" w:lastRow="0" w:firstColumn="1" w:lastColumn="0" w:noHBand="0" w:noVBand="1"/>
      </w:tblPr>
      <w:tblGrid>
        <w:gridCol w:w="9006"/>
      </w:tblGrid>
      <w:tr w:rsidRPr="000003C3" w:rsidR="000A292F" w:rsidTr="7AB6C555" w14:paraId="101085F3" w14:textId="77777777">
        <w:tc>
          <w:tcPr>
            <w:tcW w:w="900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tcMar>
              <w:top w:w="0" w:type="dxa"/>
              <w:left w:w="108" w:type="dxa"/>
              <w:bottom w:w="0" w:type="dxa"/>
              <w:right w:w="108" w:type="dxa"/>
            </w:tcMar>
          </w:tcPr>
          <w:p w:rsidR="00314EF3" w:rsidP="00314EF3" w:rsidRDefault="00314EF3" w14:paraId="6AB1A84D" w14:textId="77777777">
            <w:pPr>
              <w:spacing w:after="120"/>
              <w:rPr>
                <w:rFonts w:ascii="Arial" w:hAnsi="Arial" w:cs="Arial"/>
                <w:b/>
                <w:bCs/>
                <w:color w:val="0070C0"/>
              </w:rPr>
            </w:pPr>
            <w:r>
              <w:rPr>
                <w:rFonts w:ascii="Arial" w:hAnsi="Arial" w:cs="Arial"/>
                <w:b/>
                <w:bCs/>
                <w:color w:val="0070C0"/>
              </w:rPr>
              <w:t>Agenda</w:t>
            </w:r>
          </w:p>
          <w:p w:rsidRPr="00DF1DDF" w:rsidR="00314EF3" w:rsidP="00314EF3" w:rsidRDefault="00314EF3" w14:paraId="3C9281FE" w14:textId="77777777">
            <w:pPr>
              <w:rPr>
                <w:rFonts w:ascii="Arial" w:hAnsi="Arial" w:cs="Arial"/>
              </w:rPr>
            </w:pPr>
            <w:r w:rsidRPr="00DF1DDF">
              <w:rPr>
                <w:rFonts w:ascii="Arial" w:hAnsi="Arial" w:cs="Arial"/>
              </w:rPr>
              <w:t xml:space="preserve">Covered – Apologies notes and welcome to Donna Green, Georgina Champneys </w:t>
            </w:r>
          </w:p>
          <w:p w:rsidR="00314EF3" w:rsidP="00314EF3" w:rsidRDefault="00314EF3" w14:paraId="5B91B5F4" w14:textId="77777777">
            <w:pPr>
              <w:spacing w:after="120"/>
              <w:rPr>
                <w:rFonts w:ascii="Arial" w:hAnsi="Arial" w:cs="Arial"/>
                <w:b/>
                <w:bCs/>
                <w:color w:val="0070C0"/>
              </w:rPr>
            </w:pPr>
          </w:p>
          <w:p w:rsidR="00314EF3" w:rsidP="00314EF3" w:rsidRDefault="00314EF3" w14:paraId="7FFE32D2" w14:textId="77777777">
            <w:pPr>
              <w:spacing w:after="120"/>
              <w:rPr>
                <w:rFonts w:ascii="Arial" w:hAnsi="Arial" w:cs="Arial"/>
                <w:b/>
                <w:bCs/>
                <w:color w:val="0070C0"/>
              </w:rPr>
            </w:pPr>
            <w:r>
              <w:rPr>
                <w:rFonts w:ascii="Arial" w:hAnsi="Arial" w:cs="Arial"/>
                <w:b/>
                <w:bCs/>
                <w:color w:val="0070C0"/>
              </w:rPr>
              <w:t>Action log update</w:t>
            </w:r>
          </w:p>
          <w:p w:rsidR="00314EF3" w:rsidP="00314EF3" w:rsidRDefault="00314EF3" w14:paraId="55F092AE" w14:textId="77777777">
            <w:pPr>
              <w:rPr>
                <w:rFonts w:ascii="Arial" w:hAnsi="Arial" w:cs="Arial"/>
              </w:rPr>
            </w:pPr>
            <w:r>
              <w:rPr>
                <w:rFonts w:ascii="Arial" w:hAnsi="Arial" w:cs="Arial"/>
              </w:rPr>
              <w:t>Reviewed and updates provided as follows</w:t>
            </w:r>
          </w:p>
          <w:p w:rsidR="00314EF3" w:rsidP="00314EF3" w:rsidRDefault="00314EF3" w14:paraId="093808BD" w14:textId="77777777">
            <w:pPr>
              <w:rPr>
                <w:rFonts w:ascii="Arial" w:hAnsi="Arial" w:cs="Arial"/>
              </w:rPr>
            </w:pPr>
          </w:p>
          <w:p w:rsidR="00314EF3" w:rsidP="00314EF3" w:rsidRDefault="00314EF3" w14:paraId="45B3E0E0" w14:textId="77777777">
            <w:pPr>
              <w:rPr>
                <w:rFonts w:ascii="Arial" w:hAnsi="Arial" w:cs="Arial"/>
                <w:b/>
                <w:bCs/>
                <w:color w:val="000000"/>
              </w:rPr>
            </w:pPr>
            <w:r>
              <w:rPr>
                <w:rFonts w:ascii="Arial" w:hAnsi="Arial" w:cs="Arial"/>
                <w:b/>
                <w:bCs/>
                <w:color w:val="000000"/>
              </w:rPr>
              <w:t>Health &amp; Wellbeing – Self-care for mental health and physical health</w:t>
            </w:r>
          </w:p>
          <w:p w:rsidR="00314EF3" w:rsidP="00314EF3" w:rsidRDefault="00314EF3" w14:paraId="20C6BD48" w14:textId="77777777">
            <w:pPr>
              <w:rPr>
                <w:rFonts w:ascii="Arial" w:hAnsi="Arial" w:cs="Arial"/>
                <w:b/>
                <w:bCs/>
                <w:color w:val="000000"/>
              </w:rPr>
            </w:pPr>
          </w:p>
          <w:p w:rsidR="00314EF3" w:rsidP="00314EF3" w:rsidRDefault="00314EF3" w14:paraId="035826B6" w14:textId="77777777">
            <w:pPr>
              <w:rPr>
                <w:rFonts w:ascii="Arial" w:hAnsi="Arial" w:cs="Arial"/>
                <w:color w:val="000000"/>
              </w:rPr>
            </w:pPr>
            <w:r>
              <w:rPr>
                <w:rFonts w:ascii="Arial" w:hAnsi="Arial" w:cs="Arial"/>
                <w:color w:val="000000"/>
              </w:rPr>
              <w:t>A self-care pack has been developed to support colleagues prepare for the wellbeing conversations and the returning to more on-site working under the hybrid working model.</w:t>
            </w:r>
          </w:p>
          <w:p w:rsidR="00314EF3" w:rsidP="00314EF3" w:rsidRDefault="00314EF3" w14:paraId="67D1C664" w14:textId="77777777">
            <w:pPr>
              <w:rPr>
                <w:rFonts w:ascii="Arial" w:hAnsi="Arial" w:cs="Arial"/>
                <w:color w:val="000000"/>
              </w:rPr>
            </w:pPr>
          </w:p>
          <w:p w:rsidRPr="006C3E72" w:rsidR="00314EF3" w:rsidP="00314EF3" w:rsidRDefault="00314EF3" w14:paraId="75B4E5F5" w14:textId="77777777">
            <w:pPr>
              <w:rPr>
                <w:rFonts w:ascii="Arial" w:hAnsi="Arial" w:cs="Arial"/>
                <w:b/>
                <w:bCs/>
              </w:rPr>
            </w:pPr>
            <w:r w:rsidRPr="006C3E72">
              <w:rPr>
                <w:rFonts w:ascii="Arial" w:hAnsi="Arial" w:cs="Arial"/>
                <w:b/>
                <w:bCs/>
                <w:color w:val="000000"/>
              </w:rPr>
              <w:t>ICB Intranet</w:t>
            </w:r>
          </w:p>
          <w:p w:rsidR="00314EF3" w:rsidP="00314EF3" w:rsidRDefault="00314EF3" w14:paraId="37E6DCF8" w14:textId="77777777">
            <w:pPr>
              <w:rPr>
                <w:rFonts w:ascii="Arial" w:hAnsi="Arial" w:cs="Arial"/>
              </w:rPr>
            </w:pPr>
          </w:p>
          <w:p w:rsidR="00314EF3" w:rsidP="00314EF3" w:rsidRDefault="00314EF3" w14:paraId="2EB7DE67" w14:textId="77777777">
            <w:pPr>
              <w:rPr>
                <w:rFonts w:ascii="Arial" w:hAnsi="Arial" w:cs="Arial"/>
                <w:color w:val="000000"/>
                <w:sz w:val="27"/>
                <w:szCs w:val="27"/>
              </w:rPr>
            </w:pPr>
            <w:r w:rsidRPr="00E32C33">
              <w:rPr>
                <w:rFonts w:ascii="Arial" w:hAnsi="Arial" w:cs="Arial"/>
                <w:b/>
                <w:bCs/>
                <w:i/>
                <w:iCs/>
                <w:color w:val="000000"/>
              </w:rPr>
              <w:t>Update from Andy</w:t>
            </w:r>
            <w:r>
              <w:rPr>
                <w:rFonts w:ascii="Arial" w:hAnsi="Arial" w:cs="Arial"/>
                <w:b/>
                <w:bCs/>
                <w:i/>
                <w:iCs/>
                <w:color w:val="000000"/>
              </w:rPr>
              <w:t>:</w:t>
            </w:r>
            <w:r w:rsidRPr="00E32C33">
              <w:rPr>
                <w:rFonts w:ascii="Arial" w:hAnsi="Arial" w:cs="Arial"/>
                <w:color w:val="000000"/>
                <w:sz w:val="27"/>
                <w:szCs w:val="27"/>
              </w:rPr>
              <w:t xml:space="preserve"> </w:t>
            </w:r>
          </w:p>
          <w:p w:rsidR="00314EF3" w:rsidP="00314EF3" w:rsidRDefault="00314EF3" w14:paraId="5EDBD3C2" w14:textId="77777777">
            <w:pPr>
              <w:rPr>
                <w:rFonts w:ascii="Arial" w:hAnsi="Arial" w:cs="Arial"/>
                <w:color w:val="000000"/>
              </w:rPr>
            </w:pPr>
            <w:r w:rsidRPr="00E32C33">
              <w:rPr>
                <w:rFonts w:ascii="Arial" w:hAnsi="Arial" w:cs="Arial"/>
                <w:color w:val="000000"/>
              </w:rPr>
              <w:t>We are continuing to work with individual teams to ensure that content is updated following the launch of the new intranet and this includes content uploading and editing training for colleagues in other teams where appropriate and on specific request</w:t>
            </w:r>
            <w:r>
              <w:rPr>
                <w:rFonts w:ascii="Arial" w:hAnsi="Arial" w:cs="Arial"/>
                <w:color w:val="000000"/>
              </w:rPr>
              <w:t>s</w:t>
            </w:r>
            <w:r w:rsidRPr="00E32C33">
              <w:rPr>
                <w:rFonts w:ascii="Arial" w:hAnsi="Arial" w:cs="Arial"/>
                <w:color w:val="000000"/>
              </w:rPr>
              <w:t>. Once this is completed, we will be rolling out the lunch and learn sessions and as part of the next steps we'll also be inviting feedback on the intranet navigation and content</w:t>
            </w:r>
            <w:r>
              <w:rPr>
                <w:rFonts w:ascii="Arial" w:hAnsi="Arial" w:cs="Arial"/>
                <w:color w:val="000000"/>
              </w:rPr>
              <w:t>.</w:t>
            </w:r>
          </w:p>
          <w:p w:rsidR="00314EF3" w:rsidP="00314EF3" w:rsidRDefault="00314EF3" w14:paraId="3257981D" w14:textId="77777777">
            <w:pPr>
              <w:rPr>
                <w:rFonts w:ascii="Arial" w:hAnsi="Arial" w:cs="Arial"/>
              </w:rPr>
            </w:pPr>
          </w:p>
          <w:p w:rsidR="00314EF3" w:rsidP="00314EF3" w:rsidRDefault="00314EF3" w14:paraId="657353D2" w14:textId="77777777">
            <w:pPr>
              <w:spacing w:after="120"/>
              <w:rPr>
                <w:rFonts w:ascii="Arial" w:hAnsi="Arial" w:cs="Arial"/>
                <w:b/>
                <w:bCs/>
              </w:rPr>
            </w:pPr>
            <w:r w:rsidRPr="00405C4B">
              <w:rPr>
                <w:rFonts w:ascii="Arial" w:hAnsi="Arial" w:cs="Arial"/>
                <w:b/>
                <w:bCs/>
              </w:rPr>
              <w:t>Out of Office</w:t>
            </w:r>
          </w:p>
          <w:p w:rsidR="00314EF3" w:rsidP="00314EF3" w:rsidRDefault="00314EF3" w14:paraId="14637D7A" w14:textId="7F891A61">
            <w:pPr>
              <w:spacing w:after="120"/>
              <w:rPr>
                <w:rFonts w:ascii="Arial" w:hAnsi="Arial" w:cs="Arial"/>
              </w:rPr>
            </w:pPr>
            <w:r>
              <w:rPr>
                <w:rFonts w:ascii="Arial" w:hAnsi="Arial" w:cs="Arial"/>
              </w:rPr>
              <w:t xml:space="preserve">Comms to action but </w:t>
            </w:r>
            <w:r w:rsidRPr="00405C4B">
              <w:rPr>
                <w:rFonts w:ascii="Arial" w:hAnsi="Arial" w:cs="Arial"/>
              </w:rPr>
              <w:t>Andy</w:t>
            </w:r>
            <w:r>
              <w:rPr>
                <w:rFonts w:ascii="Arial" w:hAnsi="Arial" w:cs="Arial"/>
              </w:rPr>
              <w:t xml:space="preserve"> unable to attend OEIG on 13.10.22 to update.</w:t>
            </w:r>
          </w:p>
          <w:p w:rsidR="00314EF3" w:rsidP="00314EF3" w:rsidRDefault="00314EF3" w14:paraId="47D17129" w14:textId="77777777">
            <w:pPr>
              <w:rPr>
                <w:rFonts w:ascii="Arial" w:hAnsi="Arial" w:cs="Arial"/>
              </w:rPr>
            </w:pPr>
          </w:p>
          <w:p w:rsidR="00314EF3" w:rsidP="00314EF3" w:rsidRDefault="00314EF3" w14:paraId="48EF0271" w14:textId="77777777">
            <w:pPr>
              <w:rPr>
                <w:rFonts w:ascii="Arial" w:hAnsi="Arial" w:cs="Arial"/>
                <w:b/>
                <w:bCs/>
                <w:color w:val="0070C0"/>
              </w:rPr>
            </w:pPr>
            <w:r w:rsidRPr="00971F0C">
              <w:rPr>
                <w:rFonts w:ascii="Arial" w:hAnsi="Arial" w:cs="Arial"/>
                <w:b/>
                <w:bCs/>
                <w:color w:val="0070C0"/>
              </w:rPr>
              <w:t>Cycling / sustainable travel champion</w:t>
            </w:r>
          </w:p>
          <w:p w:rsidR="00314EF3" w:rsidP="00314EF3" w:rsidRDefault="00314EF3" w14:paraId="143D8D02" w14:textId="77777777">
            <w:pPr>
              <w:rPr>
                <w:rFonts w:ascii="Arial" w:hAnsi="Arial" w:cs="Arial"/>
              </w:rPr>
            </w:pPr>
          </w:p>
          <w:p w:rsidR="00314EF3" w:rsidP="00314EF3" w:rsidRDefault="00314EF3" w14:paraId="1857450B" w14:textId="77777777">
            <w:pPr>
              <w:rPr>
                <w:rFonts w:ascii="Arial" w:hAnsi="Arial" w:cs="Arial"/>
              </w:rPr>
            </w:pPr>
            <w:r>
              <w:rPr>
                <w:rFonts w:ascii="Arial" w:hAnsi="Arial" w:cs="Arial"/>
              </w:rPr>
              <w:t>Donna shared the benefits of cycling and how the organisation could support her and colleagues to move the sustainable travel/cycling agenda forward within the ICB. Donna spoke of the benefits of cycling by reducing carbon footprint, promoting physical health and mental wellness and assisting with the cost of living in the current climate. Donna felt the ICB could do more to support sustainable travel and cycling to work. A few examples on how this could be achieved were shared with OEIG:</w:t>
            </w:r>
          </w:p>
          <w:p w:rsidR="00314EF3" w:rsidP="00314EF3" w:rsidRDefault="00314EF3" w14:paraId="67007D20" w14:textId="77777777">
            <w:pPr>
              <w:rPr>
                <w:rFonts w:ascii="Arial" w:hAnsi="Arial" w:cs="Arial"/>
              </w:rPr>
            </w:pPr>
          </w:p>
          <w:p w:rsidR="00314EF3" w:rsidP="00314EF3" w:rsidRDefault="00314EF3" w14:paraId="18CD356E" w14:textId="77777777">
            <w:pPr>
              <w:pStyle w:val="ListParagraph"/>
              <w:numPr>
                <w:ilvl w:val="0"/>
                <w:numId w:val="32"/>
              </w:numPr>
              <w:rPr>
                <w:rFonts w:ascii="Arial" w:hAnsi="Arial" w:cs="Arial"/>
              </w:rPr>
            </w:pPr>
            <w:r>
              <w:rPr>
                <w:rFonts w:ascii="Arial" w:hAnsi="Arial" w:cs="Arial"/>
              </w:rPr>
              <w:t>Named Cycling Champions</w:t>
            </w:r>
          </w:p>
          <w:p w:rsidR="00314EF3" w:rsidP="00314EF3" w:rsidRDefault="00314EF3" w14:paraId="138779A8" w14:textId="77777777">
            <w:pPr>
              <w:pStyle w:val="ListParagraph"/>
              <w:numPr>
                <w:ilvl w:val="0"/>
                <w:numId w:val="32"/>
              </w:numPr>
              <w:rPr>
                <w:rFonts w:ascii="Arial" w:hAnsi="Arial" w:cs="Arial"/>
              </w:rPr>
            </w:pPr>
            <w:r>
              <w:rPr>
                <w:rFonts w:ascii="Arial" w:hAnsi="Arial" w:cs="Arial"/>
              </w:rPr>
              <w:t>Road cycling sessions/ buddies</w:t>
            </w:r>
          </w:p>
          <w:p w:rsidR="00314EF3" w:rsidP="00314EF3" w:rsidRDefault="00314EF3" w14:paraId="4F52DA74" w14:textId="77777777">
            <w:pPr>
              <w:pStyle w:val="ListParagraph"/>
              <w:numPr>
                <w:ilvl w:val="0"/>
                <w:numId w:val="32"/>
              </w:numPr>
              <w:rPr>
                <w:rFonts w:ascii="Arial" w:hAnsi="Arial" w:cs="Arial"/>
              </w:rPr>
            </w:pPr>
            <w:r>
              <w:rPr>
                <w:rFonts w:ascii="Arial" w:hAnsi="Arial" w:cs="Arial"/>
              </w:rPr>
              <w:t>An improved cycle to work scheme offer (e.g. increasing the amount to enable purchase of e-Bikes and better cycles and equipment)</w:t>
            </w:r>
          </w:p>
          <w:p w:rsidR="00314EF3" w:rsidP="00314EF3" w:rsidRDefault="00314EF3" w14:paraId="3893655D" w14:textId="77777777">
            <w:pPr>
              <w:pStyle w:val="ListParagraph"/>
              <w:numPr>
                <w:ilvl w:val="0"/>
                <w:numId w:val="32"/>
              </w:numPr>
              <w:rPr>
                <w:rFonts w:ascii="Arial" w:hAnsi="Arial" w:cs="Arial"/>
              </w:rPr>
            </w:pPr>
            <w:r>
              <w:rPr>
                <w:rFonts w:ascii="Arial" w:hAnsi="Arial" w:cs="Arial"/>
              </w:rPr>
              <w:t>Cycle to workday</w:t>
            </w:r>
          </w:p>
          <w:p w:rsidR="00314EF3" w:rsidP="00314EF3" w:rsidRDefault="00314EF3" w14:paraId="09A476BB" w14:textId="77777777">
            <w:pPr>
              <w:pStyle w:val="ListParagraph"/>
              <w:numPr>
                <w:ilvl w:val="0"/>
                <w:numId w:val="32"/>
              </w:numPr>
              <w:rPr>
                <w:rFonts w:ascii="Arial" w:hAnsi="Arial" w:cs="Arial"/>
              </w:rPr>
            </w:pPr>
            <w:r>
              <w:rPr>
                <w:rFonts w:ascii="Arial" w:hAnsi="Arial" w:cs="Arial"/>
              </w:rPr>
              <w:t>Cycling Half Days</w:t>
            </w:r>
          </w:p>
          <w:p w:rsidR="00314EF3" w:rsidP="00314EF3" w:rsidRDefault="00314EF3" w14:paraId="056BA487" w14:textId="77777777">
            <w:pPr>
              <w:pStyle w:val="ListParagraph"/>
              <w:numPr>
                <w:ilvl w:val="0"/>
                <w:numId w:val="32"/>
              </w:numPr>
              <w:rPr>
                <w:rFonts w:ascii="Arial" w:hAnsi="Arial" w:cs="Arial"/>
              </w:rPr>
            </w:pPr>
            <w:r>
              <w:rPr>
                <w:rFonts w:ascii="Arial" w:hAnsi="Arial" w:cs="Arial"/>
              </w:rPr>
              <w:t>Don’t bring your car to workday</w:t>
            </w:r>
          </w:p>
          <w:p w:rsidR="00314EF3" w:rsidP="00314EF3" w:rsidRDefault="00314EF3" w14:paraId="0D937230" w14:textId="77777777">
            <w:pPr>
              <w:pStyle w:val="ListParagraph"/>
              <w:numPr>
                <w:ilvl w:val="0"/>
                <w:numId w:val="32"/>
              </w:numPr>
              <w:rPr>
                <w:rFonts w:ascii="Arial" w:hAnsi="Arial" w:cs="Arial"/>
              </w:rPr>
            </w:pPr>
            <w:r>
              <w:rPr>
                <w:rFonts w:ascii="Arial" w:hAnsi="Arial" w:cs="Arial"/>
              </w:rPr>
              <w:t>Promote a cycling milage scheme</w:t>
            </w:r>
          </w:p>
          <w:p w:rsidR="00314EF3" w:rsidP="00314EF3" w:rsidRDefault="00314EF3" w14:paraId="6C90562E" w14:textId="77777777">
            <w:pPr>
              <w:pStyle w:val="ListParagraph"/>
              <w:numPr>
                <w:ilvl w:val="0"/>
                <w:numId w:val="32"/>
              </w:numPr>
              <w:rPr>
                <w:rFonts w:ascii="Arial" w:hAnsi="Arial" w:cs="Arial"/>
              </w:rPr>
            </w:pPr>
            <w:r>
              <w:rPr>
                <w:rFonts w:ascii="Arial" w:hAnsi="Arial" w:cs="Arial"/>
              </w:rPr>
              <w:t>ICB to link with Local Authority leads and Council</w:t>
            </w:r>
          </w:p>
          <w:p w:rsidR="00314EF3" w:rsidP="00314EF3" w:rsidRDefault="00314EF3" w14:paraId="78470C22" w14:textId="77777777">
            <w:pPr>
              <w:pStyle w:val="ListParagraph"/>
              <w:numPr>
                <w:ilvl w:val="0"/>
                <w:numId w:val="32"/>
              </w:numPr>
              <w:rPr>
                <w:rFonts w:ascii="Arial" w:hAnsi="Arial" w:cs="Arial"/>
              </w:rPr>
            </w:pPr>
            <w:r>
              <w:rPr>
                <w:rFonts w:ascii="Arial" w:hAnsi="Arial" w:cs="Arial"/>
              </w:rPr>
              <w:t>Sessions on E-bikes</w:t>
            </w:r>
          </w:p>
          <w:p w:rsidR="00314EF3" w:rsidP="00314EF3" w:rsidRDefault="00314EF3" w14:paraId="58A96412" w14:textId="77777777">
            <w:pPr>
              <w:pStyle w:val="ListParagraph"/>
              <w:numPr>
                <w:ilvl w:val="0"/>
                <w:numId w:val="32"/>
              </w:numPr>
              <w:rPr>
                <w:rFonts w:ascii="Arial" w:hAnsi="Arial" w:cs="Arial"/>
              </w:rPr>
            </w:pPr>
            <w:r>
              <w:rPr>
                <w:rFonts w:ascii="Arial" w:hAnsi="Arial" w:cs="Arial"/>
              </w:rPr>
              <w:t>Improved storage space for cycles on-site</w:t>
            </w:r>
          </w:p>
          <w:p w:rsidR="00314EF3" w:rsidP="00314EF3" w:rsidRDefault="00314EF3" w14:paraId="7570D9C8" w14:textId="77777777">
            <w:pPr>
              <w:rPr>
                <w:rFonts w:ascii="Arial" w:hAnsi="Arial" w:cs="Arial"/>
              </w:rPr>
            </w:pPr>
          </w:p>
          <w:p w:rsidR="00314EF3" w:rsidP="00314EF3" w:rsidRDefault="00314EF3" w14:paraId="055FC64B" w14:textId="77777777">
            <w:pPr>
              <w:rPr>
                <w:rFonts w:ascii="Arial" w:hAnsi="Arial" w:cs="Arial"/>
              </w:rPr>
            </w:pPr>
            <w:r>
              <w:rPr>
                <w:rFonts w:ascii="Arial" w:hAnsi="Arial" w:cs="Arial"/>
              </w:rPr>
              <w:t>OEIG members felt it was a great idea to promote cycling and asked the following questions relating to facilities and affordability (e.g. access to s</w:t>
            </w:r>
            <w:r w:rsidRPr="009D6BA6">
              <w:rPr>
                <w:rFonts w:ascii="Arial" w:hAnsi="Arial" w:cs="Arial"/>
              </w:rPr>
              <w:t>howers on</w:t>
            </w:r>
            <w:r>
              <w:rPr>
                <w:rFonts w:ascii="Arial" w:hAnsi="Arial" w:cs="Arial"/>
              </w:rPr>
              <w:t>-site, l</w:t>
            </w:r>
            <w:r w:rsidRPr="009D6BA6">
              <w:rPr>
                <w:rFonts w:ascii="Arial" w:hAnsi="Arial" w:cs="Arial"/>
              </w:rPr>
              <w:t>ockers</w:t>
            </w:r>
            <w:r>
              <w:rPr>
                <w:rFonts w:ascii="Arial" w:hAnsi="Arial" w:cs="Arial"/>
              </w:rPr>
              <w:t>) also:</w:t>
            </w:r>
          </w:p>
          <w:p w:rsidR="00314EF3" w:rsidP="00314EF3" w:rsidRDefault="00314EF3" w14:paraId="4646EFCE" w14:textId="77777777">
            <w:pPr>
              <w:pStyle w:val="ListParagraph"/>
              <w:numPr>
                <w:ilvl w:val="0"/>
                <w:numId w:val="33"/>
              </w:numPr>
              <w:rPr>
                <w:rFonts w:ascii="Arial" w:hAnsi="Arial" w:cs="Arial"/>
              </w:rPr>
            </w:pPr>
            <w:r w:rsidRPr="009D6BA6">
              <w:rPr>
                <w:rFonts w:ascii="Arial" w:hAnsi="Arial" w:cs="Arial"/>
              </w:rPr>
              <w:t>Weight of</w:t>
            </w:r>
            <w:r>
              <w:rPr>
                <w:rFonts w:ascii="Arial" w:hAnsi="Arial" w:cs="Arial"/>
              </w:rPr>
              <w:t xml:space="preserve"> carrying your own laptops/office equipment due to hot desking</w:t>
            </w:r>
          </w:p>
          <w:p w:rsidR="00314EF3" w:rsidP="00314EF3" w:rsidRDefault="00314EF3" w14:paraId="2A6A9365" w14:textId="77777777">
            <w:pPr>
              <w:pStyle w:val="ListParagraph"/>
              <w:numPr>
                <w:ilvl w:val="0"/>
                <w:numId w:val="33"/>
              </w:numPr>
              <w:rPr>
                <w:rFonts w:ascii="Arial" w:hAnsi="Arial" w:cs="Arial"/>
              </w:rPr>
            </w:pPr>
            <w:r>
              <w:rPr>
                <w:rFonts w:ascii="Arial" w:hAnsi="Arial" w:cs="Arial"/>
              </w:rPr>
              <w:t xml:space="preserve">Charging points for E bikes/bike storage </w:t>
            </w:r>
          </w:p>
          <w:p w:rsidR="00314EF3" w:rsidP="00314EF3" w:rsidRDefault="00314EF3" w14:paraId="55A55033" w14:textId="77777777">
            <w:pPr>
              <w:rPr>
                <w:rFonts w:ascii="Arial" w:hAnsi="Arial" w:cs="Arial"/>
              </w:rPr>
            </w:pPr>
          </w:p>
          <w:p w:rsidR="00314EF3" w:rsidP="00314EF3" w:rsidRDefault="00314EF3" w14:paraId="42028B72" w14:textId="77777777">
            <w:pPr>
              <w:rPr>
                <w:rFonts w:ascii="Arial" w:hAnsi="Arial" w:cs="Arial"/>
              </w:rPr>
            </w:pPr>
            <w:r>
              <w:rPr>
                <w:rFonts w:ascii="Arial" w:hAnsi="Arial" w:cs="Arial"/>
              </w:rPr>
              <w:lastRenderedPageBreak/>
              <w:t>Questions were asked about bike locks, maintenance of bike and keeping it road worthy, also health and safety, roads, lighting etc. These would be each individual's responsibility and choice.</w:t>
            </w:r>
          </w:p>
          <w:p w:rsidR="00314EF3" w:rsidP="00314EF3" w:rsidRDefault="00314EF3" w14:paraId="76AC62DC" w14:textId="77777777">
            <w:pPr>
              <w:rPr>
                <w:rFonts w:ascii="Arial" w:hAnsi="Arial" w:cs="Arial"/>
              </w:rPr>
            </w:pPr>
          </w:p>
          <w:p w:rsidR="00314EF3" w:rsidP="00314EF3" w:rsidRDefault="00314EF3" w14:paraId="4E5998F1" w14:textId="77777777">
            <w:pPr>
              <w:rPr>
                <w:rFonts w:ascii="Arial" w:hAnsi="Arial" w:cs="Arial"/>
              </w:rPr>
            </w:pPr>
            <w:r>
              <w:rPr>
                <w:rFonts w:ascii="Arial" w:hAnsi="Arial" w:cs="Arial"/>
              </w:rPr>
              <w:t>Following discussion, it was agreed to develop a Cycle Plan for the ICB and to share this at a Team Talk before the end of this year would be good. Comms to identify a date in December for the Team Talk (linked to achievements of OEIG and future initiatives).</w:t>
            </w:r>
          </w:p>
          <w:p w:rsidR="00314EF3" w:rsidP="00314EF3" w:rsidRDefault="00314EF3" w14:paraId="5E4D3BAD" w14:textId="77777777">
            <w:pPr>
              <w:rPr>
                <w:rFonts w:ascii="Arial" w:hAnsi="Arial" w:cs="Arial"/>
              </w:rPr>
            </w:pPr>
          </w:p>
          <w:p w:rsidRPr="009234E1" w:rsidR="00314EF3" w:rsidP="00314EF3" w:rsidRDefault="00314EF3" w14:paraId="53F74BCA" w14:textId="77777777">
            <w:pPr>
              <w:rPr>
                <w:rFonts w:ascii="Arial" w:hAnsi="Arial" w:cs="Arial"/>
              </w:rPr>
            </w:pPr>
            <w:r>
              <w:rPr>
                <w:rFonts w:ascii="Arial" w:hAnsi="Arial" w:cs="Arial"/>
              </w:rPr>
              <w:t>Donna thanked everybody for listening and welcomed any further feedback.</w:t>
            </w:r>
          </w:p>
          <w:p w:rsidR="00E26ED7" w:rsidP="000003C3" w:rsidRDefault="00E26ED7" w14:paraId="6DE9374F" w14:textId="3AD33826">
            <w:pPr>
              <w:rPr>
                <w:rFonts w:ascii="Arial" w:hAnsi="Arial" w:cs="Arial"/>
              </w:rPr>
            </w:pPr>
          </w:p>
          <w:p w:rsidR="00E26ED7" w:rsidP="00E26ED7" w:rsidRDefault="00355010" w14:paraId="185A1223" w14:textId="6EC80E5E">
            <w:pPr>
              <w:spacing w:after="120"/>
              <w:rPr>
                <w:rFonts w:ascii="Arial" w:hAnsi="Arial" w:cs="Arial"/>
                <w:b/>
                <w:bCs/>
                <w:color w:val="0070C0"/>
              </w:rPr>
            </w:pPr>
            <w:r>
              <w:rPr>
                <w:rFonts w:ascii="Arial" w:hAnsi="Arial" w:cs="Arial"/>
                <w:b/>
                <w:bCs/>
                <w:color w:val="0070C0"/>
              </w:rPr>
              <w:t>Hybrid Working</w:t>
            </w:r>
          </w:p>
          <w:p w:rsidR="005833B7" w:rsidP="00E26ED7" w:rsidRDefault="00355010" w14:paraId="292C2A18" w14:textId="05150B96">
            <w:pPr>
              <w:rPr>
                <w:rFonts w:ascii="Arial" w:hAnsi="Arial" w:cs="Arial"/>
              </w:rPr>
            </w:pPr>
            <w:r>
              <w:rPr>
                <w:rFonts w:ascii="Arial" w:hAnsi="Arial" w:cs="Arial"/>
              </w:rPr>
              <w:t xml:space="preserve">James </w:t>
            </w:r>
            <w:r w:rsidR="00314EF3">
              <w:rPr>
                <w:rFonts w:ascii="Arial" w:hAnsi="Arial" w:cs="Arial"/>
              </w:rPr>
              <w:t>reminded OEIG colleagues that</w:t>
            </w:r>
            <w:r>
              <w:rPr>
                <w:rFonts w:ascii="Arial" w:hAnsi="Arial" w:cs="Arial"/>
              </w:rPr>
              <w:t xml:space="preserve"> the </w:t>
            </w:r>
            <w:r w:rsidR="00314EF3">
              <w:rPr>
                <w:rFonts w:ascii="Arial" w:hAnsi="Arial" w:cs="Arial"/>
              </w:rPr>
              <w:t xml:space="preserve">Estates </w:t>
            </w:r>
            <w:r>
              <w:rPr>
                <w:rFonts w:ascii="Arial" w:hAnsi="Arial" w:cs="Arial"/>
              </w:rPr>
              <w:t xml:space="preserve">survey </w:t>
            </w:r>
            <w:r w:rsidR="00314EF3">
              <w:rPr>
                <w:rFonts w:ascii="Arial" w:hAnsi="Arial" w:cs="Arial"/>
              </w:rPr>
              <w:t>closes Friday 14</w:t>
            </w:r>
            <w:r w:rsidRPr="00355010" w:rsidR="00314EF3">
              <w:rPr>
                <w:rFonts w:ascii="Arial" w:hAnsi="Arial" w:cs="Arial"/>
                <w:vertAlign w:val="superscript"/>
              </w:rPr>
              <w:t>th</w:t>
            </w:r>
            <w:r w:rsidR="00314EF3">
              <w:rPr>
                <w:rFonts w:ascii="Arial" w:hAnsi="Arial" w:cs="Arial"/>
              </w:rPr>
              <w:t xml:space="preserve"> October</w:t>
            </w:r>
            <w:r w:rsidR="00314EF3">
              <w:rPr>
                <w:rFonts w:ascii="Arial" w:hAnsi="Arial" w:cs="Arial"/>
              </w:rPr>
              <w:t xml:space="preserve"> and that there remained an opportunity to feedback on </w:t>
            </w:r>
            <w:r>
              <w:rPr>
                <w:rFonts w:ascii="Arial" w:hAnsi="Arial" w:cs="Arial"/>
              </w:rPr>
              <w:t>which part of the estate to retain and facilities needed</w:t>
            </w:r>
            <w:r w:rsidR="00314EF3">
              <w:rPr>
                <w:rFonts w:ascii="Arial" w:hAnsi="Arial" w:cs="Arial"/>
              </w:rPr>
              <w:t>.</w:t>
            </w:r>
          </w:p>
          <w:p w:rsidR="005833B7" w:rsidP="00E26ED7" w:rsidRDefault="005833B7" w14:paraId="20EE1AB7" w14:textId="77777777">
            <w:pPr>
              <w:rPr>
                <w:rFonts w:ascii="Arial" w:hAnsi="Arial" w:cs="Arial"/>
              </w:rPr>
            </w:pPr>
          </w:p>
          <w:p w:rsidR="00297E91" w:rsidP="00E26ED7" w:rsidRDefault="005833B7" w14:paraId="57406201" w14:textId="4CAF9228">
            <w:pPr>
              <w:rPr>
                <w:rFonts w:ascii="Arial" w:hAnsi="Arial" w:cs="Arial"/>
              </w:rPr>
            </w:pPr>
            <w:r>
              <w:rPr>
                <w:rFonts w:ascii="Arial" w:hAnsi="Arial" w:cs="Arial"/>
              </w:rPr>
              <w:t xml:space="preserve">Beverley stated that a paper will be going </w:t>
            </w:r>
            <w:r w:rsidR="00314EF3">
              <w:rPr>
                <w:rFonts w:ascii="Arial" w:hAnsi="Arial" w:cs="Arial"/>
              </w:rPr>
              <w:t xml:space="preserve">to the Executive Team </w:t>
            </w:r>
            <w:r>
              <w:rPr>
                <w:rFonts w:ascii="Arial" w:hAnsi="Arial" w:cs="Arial"/>
              </w:rPr>
              <w:t>next week</w:t>
            </w:r>
            <w:r w:rsidR="00AF4B8E">
              <w:rPr>
                <w:rFonts w:ascii="Arial" w:hAnsi="Arial" w:cs="Arial"/>
              </w:rPr>
              <w:t xml:space="preserve"> </w:t>
            </w:r>
            <w:r w:rsidR="00314EF3">
              <w:rPr>
                <w:rFonts w:ascii="Arial" w:hAnsi="Arial" w:cs="Arial"/>
              </w:rPr>
              <w:t xml:space="preserve">outlining some </w:t>
            </w:r>
            <w:r w:rsidR="00297E91">
              <w:rPr>
                <w:rFonts w:ascii="Arial" w:hAnsi="Arial" w:cs="Arial"/>
              </w:rPr>
              <w:t>people implications of hybrid working</w:t>
            </w:r>
            <w:r w:rsidR="00314EF3">
              <w:rPr>
                <w:rFonts w:ascii="Arial" w:hAnsi="Arial" w:cs="Arial"/>
              </w:rPr>
              <w:t>, including</w:t>
            </w:r>
            <w:r w:rsidR="00297E91">
              <w:rPr>
                <w:rFonts w:ascii="Arial" w:hAnsi="Arial" w:cs="Arial"/>
              </w:rPr>
              <w:t>:</w:t>
            </w:r>
          </w:p>
          <w:p w:rsidR="00E26ED7" w:rsidP="00297E91" w:rsidRDefault="00E26ED7" w14:paraId="5276778B" w14:textId="598B72B7">
            <w:pPr>
              <w:rPr>
                <w:rFonts w:ascii="Arial" w:hAnsi="Arial" w:cs="Arial"/>
              </w:rPr>
            </w:pPr>
          </w:p>
          <w:p w:rsidR="00297E91" w:rsidP="00297E91" w:rsidRDefault="00314EF3" w14:paraId="258AB982" w14:textId="12355BCA">
            <w:pPr>
              <w:pStyle w:val="ListParagraph"/>
              <w:numPr>
                <w:ilvl w:val="0"/>
                <w:numId w:val="35"/>
              </w:numPr>
              <w:rPr>
                <w:rFonts w:ascii="Arial" w:hAnsi="Arial" w:cs="Arial"/>
              </w:rPr>
            </w:pPr>
            <w:r>
              <w:rPr>
                <w:rFonts w:ascii="Arial" w:hAnsi="Arial" w:cs="Arial"/>
              </w:rPr>
              <w:t>Flexibility for p</w:t>
            </w:r>
            <w:r w:rsidR="00297E91">
              <w:rPr>
                <w:rFonts w:ascii="Arial" w:hAnsi="Arial" w:cs="Arial"/>
              </w:rPr>
              <w:t>eople recruited whilst working predominantly from home</w:t>
            </w:r>
            <w:r w:rsidR="0012619A">
              <w:rPr>
                <w:rFonts w:ascii="Arial" w:hAnsi="Arial" w:cs="Arial"/>
              </w:rPr>
              <w:t xml:space="preserve"> who live a distance away</w:t>
            </w:r>
            <w:r>
              <w:rPr>
                <w:rFonts w:ascii="Arial" w:hAnsi="Arial" w:cs="Arial"/>
              </w:rPr>
              <w:t xml:space="preserve"> from an ICB base</w:t>
            </w:r>
            <w:r w:rsidR="0012619A">
              <w:rPr>
                <w:rFonts w:ascii="Arial" w:hAnsi="Arial" w:cs="Arial"/>
              </w:rPr>
              <w:t>.</w:t>
            </w:r>
          </w:p>
          <w:p w:rsidR="00706C15" w:rsidP="00650662" w:rsidRDefault="00314EF3" w14:paraId="696E4800" w14:textId="1F2B1A93">
            <w:pPr>
              <w:pStyle w:val="ListParagraph"/>
              <w:numPr>
                <w:ilvl w:val="0"/>
                <w:numId w:val="35"/>
              </w:numPr>
              <w:rPr>
                <w:rFonts w:ascii="Arial" w:hAnsi="Arial" w:cs="Arial"/>
              </w:rPr>
            </w:pPr>
            <w:r w:rsidRPr="00314EF3">
              <w:rPr>
                <w:rFonts w:ascii="Arial" w:hAnsi="Arial" w:cs="Arial"/>
              </w:rPr>
              <w:t xml:space="preserve">Reviewing bases for colleagues who have an allocated base but live nearer another ICB base – </w:t>
            </w:r>
            <w:r>
              <w:rPr>
                <w:rFonts w:ascii="Arial" w:hAnsi="Arial" w:cs="Arial"/>
              </w:rPr>
              <w:t xml:space="preserve">to provide for </w:t>
            </w:r>
            <w:r w:rsidRPr="00314EF3">
              <w:rPr>
                <w:rFonts w:ascii="Arial" w:hAnsi="Arial" w:cs="Arial"/>
              </w:rPr>
              <w:t xml:space="preserve">equity and fairness. </w:t>
            </w:r>
          </w:p>
          <w:p w:rsidRPr="00314EF3" w:rsidR="00314EF3" w:rsidP="00314EF3" w:rsidRDefault="00314EF3" w14:paraId="582A33C1" w14:textId="77777777">
            <w:pPr>
              <w:ind w:left="360"/>
              <w:rPr>
                <w:rFonts w:ascii="Arial" w:hAnsi="Arial" w:cs="Arial"/>
              </w:rPr>
            </w:pPr>
          </w:p>
          <w:p w:rsidRPr="00706C15" w:rsidR="00706C15" w:rsidP="00706C15" w:rsidRDefault="00706C15" w14:paraId="1191C6D4" w14:textId="637E4E95">
            <w:pPr>
              <w:rPr>
                <w:rFonts w:ascii="Arial" w:hAnsi="Arial" w:cs="Arial"/>
              </w:rPr>
            </w:pPr>
            <w:r>
              <w:rPr>
                <w:rFonts w:ascii="Arial" w:hAnsi="Arial" w:cs="Arial"/>
              </w:rPr>
              <w:t xml:space="preserve">A question was asked about would this cause team changes, reassurance was given that it is purely to do with </w:t>
            </w:r>
            <w:r w:rsidR="00314EF3">
              <w:rPr>
                <w:rFonts w:ascii="Arial" w:hAnsi="Arial" w:cs="Arial"/>
              </w:rPr>
              <w:t>providing equity for colleagues as we implement the hybrid model of working (e.g. travel/</w:t>
            </w:r>
            <w:r>
              <w:rPr>
                <w:rFonts w:ascii="Arial" w:hAnsi="Arial" w:cs="Arial"/>
              </w:rPr>
              <w:t>mil</w:t>
            </w:r>
            <w:r w:rsidR="00314EF3">
              <w:rPr>
                <w:rFonts w:ascii="Arial" w:hAnsi="Arial" w:cs="Arial"/>
              </w:rPr>
              <w:t>e</w:t>
            </w:r>
            <w:r>
              <w:rPr>
                <w:rFonts w:ascii="Arial" w:hAnsi="Arial" w:cs="Arial"/>
              </w:rPr>
              <w:t>age</w:t>
            </w:r>
            <w:r w:rsidR="00314EF3">
              <w:rPr>
                <w:rFonts w:ascii="Arial" w:hAnsi="Arial" w:cs="Arial"/>
              </w:rPr>
              <w:t xml:space="preserve"> claims)</w:t>
            </w:r>
            <w:r>
              <w:rPr>
                <w:rFonts w:ascii="Arial" w:hAnsi="Arial" w:cs="Arial"/>
              </w:rPr>
              <w:t xml:space="preserve"> and not changing teams. It was also highlighted that it is a recommendation and </w:t>
            </w:r>
            <w:r w:rsidR="00314EF3">
              <w:rPr>
                <w:rFonts w:ascii="Arial" w:hAnsi="Arial" w:cs="Arial"/>
              </w:rPr>
              <w:t>there will be individual choice (if accepted by the Executive Team)</w:t>
            </w:r>
            <w:r>
              <w:rPr>
                <w:rFonts w:ascii="Arial" w:hAnsi="Arial" w:cs="Arial"/>
              </w:rPr>
              <w:t>.</w:t>
            </w:r>
          </w:p>
          <w:p w:rsidR="00E26ED7" w:rsidP="000003C3" w:rsidRDefault="00E26ED7" w14:paraId="541DDAA7" w14:textId="25D4FD7E">
            <w:pPr>
              <w:rPr>
                <w:rFonts w:ascii="Arial" w:hAnsi="Arial" w:cs="Arial"/>
              </w:rPr>
            </w:pPr>
          </w:p>
          <w:p w:rsidR="00E26ED7" w:rsidP="00E26ED7" w:rsidRDefault="00706C15" w14:paraId="5F6B83FC" w14:textId="2D5C6C2F">
            <w:pPr>
              <w:spacing w:after="120"/>
              <w:rPr>
                <w:rFonts w:ascii="Arial" w:hAnsi="Arial" w:cs="Arial"/>
                <w:b/>
                <w:bCs/>
                <w:color w:val="0070C0"/>
              </w:rPr>
            </w:pPr>
            <w:r>
              <w:rPr>
                <w:rFonts w:ascii="Arial" w:hAnsi="Arial" w:cs="Arial"/>
                <w:b/>
                <w:bCs/>
                <w:color w:val="0070C0"/>
              </w:rPr>
              <w:t>Office Etiquette</w:t>
            </w:r>
          </w:p>
          <w:p w:rsidR="00D343E9" w:rsidP="00E26ED7" w:rsidRDefault="00D343E9" w14:paraId="74CBDE90" w14:textId="611C50ED">
            <w:pPr>
              <w:spacing w:after="120"/>
              <w:rPr>
                <w:rFonts w:ascii="Arial" w:hAnsi="Arial" w:cs="Arial"/>
              </w:rPr>
            </w:pPr>
            <w:r w:rsidRPr="00D343E9">
              <w:rPr>
                <w:rFonts w:ascii="Arial" w:hAnsi="Arial" w:cs="Arial"/>
              </w:rPr>
              <w:t xml:space="preserve">James </w:t>
            </w:r>
            <w:r w:rsidR="00314EF3">
              <w:rPr>
                <w:rFonts w:ascii="Arial" w:hAnsi="Arial" w:cs="Arial"/>
              </w:rPr>
              <w:t xml:space="preserve">shared that ICB colleagues had spoken up about issues when working on-site and requested that </w:t>
            </w:r>
            <w:r w:rsidR="00A54D97">
              <w:rPr>
                <w:rFonts w:ascii="Arial" w:hAnsi="Arial" w:cs="Arial"/>
              </w:rPr>
              <w:t>all staff are reminded about office etiquette when working on-site, including:</w:t>
            </w:r>
          </w:p>
          <w:p w:rsidR="00D343E9" w:rsidP="00D343E9" w:rsidRDefault="00D343E9" w14:paraId="7B96098B" w14:textId="3646CD4A">
            <w:pPr>
              <w:pStyle w:val="ListParagraph"/>
              <w:numPr>
                <w:ilvl w:val="0"/>
                <w:numId w:val="36"/>
              </w:numPr>
              <w:spacing w:after="120"/>
              <w:rPr>
                <w:rFonts w:ascii="Arial" w:hAnsi="Arial" w:cs="Arial"/>
              </w:rPr>
            </w:pPr>
            <w:r>
              <w:rPr>
                <w:rFonts w:ascii="Arial" w:hAnsi="Arial" w:cs="Arial"/>
              </w:rPr>
              <w:t>Being Professional</w:t>
            </w:r>
            <w:r w:rsidR="00A54D97">
              <w:rPr>
                <w:rFonts w:ascii="Arial" w:hAnsi="Arial" w:cs="Arial"/>
              </w:rPr>
              <w:t xml:space="preserve"> and maintaining the values and behaviours of the ICB</w:t>
            </w:r>
          </w:p>
          <w:p w:rsidR="00A54D97" w:rsidP="00683955" w:rsidRDefault="00D343E9" w14:paraId="47F22D96" w14:textId="77777777">
            <w:pPr>
              <w:pStyle w:val="ListParagraph"/>
              <w:numPr>
                <w:ilvl w:val="0"/>
                <w:numId w:val="36"/>
              </w:numPr>
              <w:spacing w:after="120"/>
              <w:rPr>
                <w:rFonts w:ascii="Arial" w:hAnsi="Arial" w:cs="Arial"/>
              </w:rPr>
            </w:pPr>
            <w:r w:rsidRPr="00A54D97">
              <w:rPr>
                <w:rFonts w:ascii="Arial" w:hAnsi="Arial" w:cs="Arial"/>
              </w:rPr>
              <w:t xml:space="preserve">Having respect for </w:t>
            </w:r>
            <w:r w:rsidRPr="00A54D97" w:rsidR="00A54D97">
              <w:rPr>
                <w:rFonts w:ascii="Arial" w:hAnsi="Arial" w:cs="Arial"/>
              </w:rPr>
              <w:t>colleagues (e.g. leaving the workspace and shared areas in a clear, clean and hygienic state)</w:t>
            </w:r>
          </w:p>
          <w:p w:rsidRPr="00A54D97" w:rsidR="00D343E9" w:rsidP="00683955" w:rsidRDefault="00D343E9" w14:paraId="7551B6A0" w14:textId="561A0E92">
            <w:pPr>
              <w:pStyle w:val="ListParagraph"/>
              <w:numPr>
                <w:ilvl w:val="0"/>
                <w:numId w:val="36"/>
              </w:numPr>
              <w:spacing w:after="120"/>
              <w:rPr>
                <w:rFonts w:ascii="Arial" w:hAnsi="Arial" w:cs="Arial"/>
              </w:rPr>
            </w:pPr>
            <w:r w:rsidRPr="00A54D97">
              <w:rPr>
                <w:rFonts w:ascii="Arial" w:hAnsi="Arial" w:cs="Arial"/>
              </w:rPr>
              <w:t xml:space="preserve">Being mindful of </w:t>
            </w:r>
            <w:r w:rsidR="00A54D97">
              <w:rPr>
                <w:rFonts w:ascii="Arial" w:hAnsi="Arial" w:cs="Arial"/>
              </w:rPr>
              <w:t>volume of conversations in the office and impact on colleagues</w:t>
            </w:r>
            <w:r w:rsidRPr="00A54D97">
              <w:rPr>
                <w:rFonts w:ascii="Arial" w:hAnsi="Arial" w:cs="Arial"/>
              </w:rPr>
              <w:t xml:space="preserve"> </w:t>
            </w:r>
          </w:p>
          <w:p w:rsidR="00D343E9" w:rsidP="00D343E9" w:rsidRDefault="00D343E9" w14:paraId="66F65ED2" w14:textId="2810AC2A">
            <w:pPr>
              <w:pStyle w:val="ListParagraph"/>
              <w:numPr>
                <w:ilvl w:val="0"/>
                <w:numId w:val="36"/>
              </w:numPr>
              <w:spacing w:after="120"/>
              <w:rPr>
                <w:rFonts w:ascii="Arial" w:hAnsi="Arial" w:cs="Arial"/>
              </w:rPr>
            </w:pPr>
            <w:r>
              <w:rPr>
                <w:rFonts w:ascii="Arial" w:hAnsi="Arial" w:cs="Arial"/>
              </w:rPr>
              <w:t>Mobile phone volume</w:t>
            </w:r>
          </w:p>
          <w:p w:rsidR="00D343E9" w:rsidP="00D343E9" w:rsidRDefault="006B3937" w14:paraId="22A9914B" w14:textId="2B1522EC">
            <w:pPr>
              <w:pStyle w:val="ListParagraph"/>
              <w:numPr>
                <w:ilvl w:val="0"/>
                <w:numId w:val="36"/>
              </w:numPr>
              <w:spacing w:after="120"/>
              <w:rPr>
                <w:rFonts w:ascii="Arial" w:hAnsi="Arial" w:cs="Arial"/>
              </w:rPr>
            </w:pPr>
            <w:r>
              <w:rPr>
                <w:rFonts w:ascii="Arial" w:hAnsi="Arial" w:cs="Arial"/>
              </w:rPr>
              <w:t>Not eating s</w:t>
            </w:r>
            <w:r w:rsidR="00D343E9">
              <w:rPr>
                <w:rFonts w:ascii="Arial" w:hAnsi="Arial" w:cs="Arial"/>
              </w:rPr>
              <w:t>trong smelling food</w:t>
            </w:r>
            <w:r>
              <w:rPr>
                <w:rFonts w:ascii="Arial" w:hAnsi="Arial" w:cs="Arial"/>
              </w:rPr>
              <w:t xml:space="preserve"> at desk</w:t>
            </w:r>
          </w:p>
          <w:p w:rsidR="006B3937" w:rsidP="00D343E9" w:rsidRDefault="00D343E9" w14:paraId="0E10A5F6" w14:textId="5C933B15">
            <w:pPr>
              <w:spacing w:after="120"/>
              <w:rPr>
                <w:rFonts w:ascii="Arial" w:hAnsi="Arial" w:cs="Arial"/>
              </w:rPr>
            </w:pPr>
            <w:r>
              <w:rPr>
                <w:rFonts w:ascii="Arial" w:hAnsi="Arial" w:cs="Arial"/>
              </w:rPr>
              <w:t xml:space="preserve">OEIG members </w:t>
            </w:r>
            <w:r w:rsidR="006B3937">
              <w:rPr>
                <w:rFonts w:ascii="Arial" w:hAnsi="Arial" w:cs="Arial"/>
              </w:rPr>
              <w:t>agreed and felt that all colleagues</w:t>
            </w:r>
            <w:r>
              <w:rPr>
                <w:rFonts w:ascii="Arial" w:hAnsi="Arial" w:cs="Arial"/>
              </w:rPr>
              <w:t xml:space="preserve"> need to be respectful of others around them giving examples of </w:t>
            </w:r>
            <w:r w:rsidR="006B3937">
              <w:rPr>
                <w:rFonts w:ascii="Arial" w:hAnsi="Arial" w:cs="Arial"/>
              </w:rPr>
              <w:t>c</w:t>
            </w:r>
            <w:r>
              <w:rPr>
                <w:rFonts w:ascii="Arial" w:hAnsi="Arial" w:cs="Arial"/>
              </w:rPr>
              <w:t xml:space="preserve">leanliness and </w:t>
            </w:r>
            <w:r w:rsidR="006B3937">
              <w:rPr>
                <w:rFonts w:ascii="Arial" w:hAnsi="Arial" w:cs="Arial"/>
              </w:rPr>
              <w:t>d</w:t>
            </w:r>
            <w:r>
              <w:rPr>
                <w:rFonts w:ascii="Arial" w:hAnsi="Arial" w:cs="Arial"/>
              </w:rPr>
              <w:t xml:space="preserve">esk bookings. </w:t>
            </w:r>
            <w:r w:rsidR="006B3937">
              <w:rPr>
                <w:rFonts w:ascii="Arial" w:hAnsi="Arial" w:cs="Arial"/>
              </w:rPr>
              <w:t xml:space="preserve">Discussion took place about shared areas and personal responsibility for maintaining and keeping clean. Access to </w:t>
            </w:r>
            <w:r>
              <w:rPr>
                <w:rFonts w:ascii="Arial" w:hAnsi="Arial" w:cs="Arial"/>
              </w:rPr>
              <w:t xml:space="preserve">cleaning products in kitchen areas </w:t>
            </w:r>
            <w:r w:rsidR="006B3937">
              <w:rPr>
                <w:rFonts w:ascii="Arial" w:hAnsi="Arial" w:cs="Arial"/>
              </w:rPr>
              <w:t>would be beneficial, along with a clear out</w:t>
            </w:r>
            <w:r w:rsidR="00845FEB">
              <w:rPr>
                <w:rFonts w:ascii="Arial" w:hAnsi="Arial" w:cs="Arial"/>
              </w:rPr>
              <w:t xml:space="preserve">. </w:t>
            </w:r>
            <w:r w:rsidR="006B3937">
              <w:rPr>
                <w:rFonts w:ascii="Arial" w:hAnsi="Arial" w:cs="Arial"/>
              </w:rPr>
              <w:t xml:space="preserve">It was suggested that </w:t>
            </w:r>
            <w:r w:rsidR="006B3937">
              <w:rPr>
                <w:rFonts w:ascii="Arial" w:hAnsi="Arial" w:cs="Arial"/>
              </w:rPr>
              <w:t xml:space="preserve">reminder to keep the shared areas clean and not </w:t>
            </w:r>
            <w:r w:rsidR="00845FEB">
              <w:rPr>
                <w:rFonts w:ascii="Arial" w:hAnsi="Arial" w:cs="Arial"/>
              </w:rPr>
              <w:t>'somebody else's job'</w:t>
            </w:r>
            <w:r>
              <w:rPr>
                <w:rFonts w:ascii="Arial" w:hAnsi="Arial" w:cs="Arial"/>
              </w:rPr>
              <w:t xml:space="preserve"> </w:t>
            </w:r>
            <w:r w:rsidR="00845FEB">
              <w:rPr>
                <w:rFonts w:ascii="Arial" w:hAnsi="Arial" w:cs="Arial"/>
              </w:rPr>
              <w:t xml:space="preserve">to </w:t>
            </w:r>
            <w:r w:rsidR="006B3937">
              <w:rPr>
                <w:rFonts w:ascii="Arial" w:hAnsi="Arial" w:cs="Arial"/>
              </w:rPr>
              <w:t>with polite signs/pictures.</w:t>
            </w:r>
          </w:p>
          <w:p w:rsidR="00D343E9" w:rsidP="00D343E9" w:rsidRDefault="00845FEB" w14:paraId="16FBD049" w14:textId="2950CF95">
            <w:pPr>
              <w:spacing w:after="120"/>
              <w:rPr>
                <w:rFonts w:ascii="Arial" w:hAnsi="Arial" w:cs="Arial"/>
              </w:rPr>
            </w:pPr>
            <w:r>
              <w:rPr>
                <w:rFonts w:ascii="Arial" w:hAnsi="Arial" w:cs="Arial"/>
              </w:rPr>
              <w:t xml:space="preserve">Questions were asked </w:t>
            </w:r>
            <w:r w:rsidR="0086661E">
              <w:rPr>
                <w:rFonts w:ascii="Arial" w:hAnsi="Arial" w:cs="Arial"/>
              </w:rPr>
              <w:t>about the cleaning contract</w:t>
            </w:r>
            <w:r>
              <w:rPr>
                <w:rFonts w:ascii="Arial" w:hAnsi="Arial" w:cs="Arial"/>
              </w:rPr>
              <w:t xml:space="preserve"> as workstation equipment have been left with food crumbs etc</w:t>
            </w:r>
            <w:r w:rsidR="0086661E">
              <w:rPr>
                <w:rFonts w:ascii="Arial" w:hAnsi="Arial" w:cs="Arial"/>
              </w:rPr>
              <w:t>.</w:t>
            </w:r>
            <w:r>
              <w:rPr>
                <w:rFonts w:ascii="Arial" w:hAnsi="Arial" w:cs="Arial"/>
              </w:rPr>
              <w:t xml:space="preserve"> OEIG members felt that especially </w:t>
            </w:r>
            <w:r w:rsidR="00C21E13">
              <w:rPr>
                <w:rFonts w:ascii="Arial" w:hAnsi="Arial" w:cs="Arial"/>
              </w:rPr>
              <w:t xml:space="preserve">with covid and now winter flus etc more </w:t>
            </w:r>
            <w:r w:rsidR="0086661E">
              <w:rPr>
                <w:rFonts w:ascii="Arial" w:hAnsi="Arial" w:cs="Arial"/>
              </w:rPr>
              <w:t xml:space="preserve">personal </w:t>
            </w:r>
            <w:r w:rsidR="00C21E13">
              <w:rPr>
                <w:rFonts w:ascii="Arial" w:hAnsi="Arial" w:cs="Arial"/>
              </w:rPr>
              <w:t xml:space="preserve">responsibility should be taken to clean down your area after use. Members felt there </w:t>
            </w:r>
            <w:r w:rsidR="0086661E">
              <w:rPr>
                <w:rFonts w:ascii="Arial" w:hAnsi="Arial" w:cs="Arial"/>
              </w:rPr>
              <w:t>are</w:t>
            </w:r>
            <w:r w:rsidR="00C21E13">
              <w:rPr>
                <w:rFonts w:ascii="Arial" w:hAnsi="Arial" w:cs="Arial"/>
              </w:rPr>
              <w:t xml:space="preserve"> still issues with booking desk and people being territorial over desks. Currently on Kadence you cannot book more th</w:t>
            </w:r>
            <w:r w:rsidR="0086661E">
              <w:rPr>
                <w:rFonts w:ascii="Arial" w:hAnsi="Arial" w:cs="Arial"/>
              </w:rPr>
              <w:t>a</w:t>
            </w:r>
            <w:r w:rsidR="00C21E13">
              <w:rPr>
                <w:rFonts w:ascii="Arial" w:hAnsi="Arial" w:cs="Arial"/>
              </w:rPr>
              <w:t xml:space="preserve">n 4 weeks ahead and wondered if </w:t>
            </w:r>
            <w:r w:rsidR="00C21E13">
              <w:rPr>
                <w:rFonts w:ascii="Arial" w:hAnsi="Arial" w:cs="Arial"/>
              </w:rPr>
              <w:lastRenderedPageBreak/>
              <w:t xml:space="preserve">this could be extended. Also queried if there </w:t>
            </w:r>
            <w:r w:rsidR="0086661E">
              <w:rPr>
                <w:rFonts w:ascii="Arial" w:hAnsi="Arial" w:cs="Arial"/>
              </w:rPr>
              <w:t>are</w:t>
            </w:r>
            <w:r w:rsidR="00C21E13">
              <w:rPr>
                <w:rFonts w:ascii="Arial" w:hAnsi="Arial" w:cs="Arial"/>
              </w:rPr>
              <w:t xml:space="preserve"> any plans to change office layout moving forward with hybrid working.</w:t>
            </w:r>
          </w:p>
          <w:p w:rsidR="00C21E13" w:rsidP="00D343E9" w:rsidRDefault="00C21E13" w14:paraId="24BB9325" w14:textId="4B08C04B">
            <w:pPr>
              <w:spacing w:after="120"/>
              <w:rPr>
                <w:rFonts w:ascii="Arial" w:hAnsi="Arial" w:cs="Arial"/>
              </w:rPr>
            </w:pPr>
          </w:p>
          <w:p w:rsidR="00C21E13" w:rsidP="00C21E13" w:rsidRDefault="00C21E13" w14:paraId="7AE7139D" w14:textId="04804C2E">
            <w:pPr>
              <w:spacing w:after="120"/>
              <w:rPr>
                <w:rFonts w:ascii="Arial" w:hAnsi="Arial" w:cs="Arial"/>
                <w:b/>
                <w:bCs/>
                <w:color w:val="0070C0"/>
              </w:rPr>
            </w:pPr>
            <w:r>
              <w:rPr>
                <w:rFonts w:ascii="Arial" w:hAnsi="Arial" w:cs="Arial"/>
                <w:b/>
                <w:bCs/>
                <w:color w:val="0070C0"/>
              </w:rPr>
              <w:t>OEIG Achievements</w:t>
            </w:r>
          </w:p>
          <w:p w:rsidR="00C21E13" w:rsidP="00C21E13" w:rsidRDefault="00C21E13" w14:paraId="6305244F" w14:textId="7749633E">
            <w:pPr>
              <w:spacing w:after="120"/>
              <w:rPr>
                <w:rFonts w:ascii="Arial" w:hAnsi="Arial" w:cs="Arial"/>
              </w:rPr>
            </w:pPr>
            <w:r w:rsidRPr="00C21E13">
              <w:rPr>
                <w:rFonts w:ascii="Arial" w:hAnsi="Arial" w:cs="Arial"/>
              </w:rPr>
              <w:t xml:space="preserve">Haseena shared </w:t>
            </w:r>
            <w:r w:rsidR="00A277EA">
              <w:rPr>
                <w:rFonts w:ascii="Arial" w:hAnsi="Arial" w:cs="Arial"/>
              </w:rPr>
              <w:t xml:space="preserve">a slide she had put together talking about the </w:t>
            </w:r>
            <w:r w:rsidR="0086661E">
              <w:rPr>
                <w:rFonts w:ascii="Arial" w:hAnsi="Arial" w:cs="Arial"/>
              </w:rPr>
              <w:t xml:space="preserve">OEIG </w:t>
            </w:r>
            <w:r w:rsidR="00A277EA">
              <w:rPr>
                <w:rFonts w:ascii="Arial" w:hAnsi="Arial" w:cs="Arial"/>
              </w:rPr>
              <w:t>achievements:</w:t>
            </w:r>
          </w:p>
          <w:p w:rsidR="00A277EA" w:rsidP="00A277EA" w:rsidRDefault="00A277EA" w14:paraId="4B9C8432" w14:textId="7AACE690">
            <w:pPr>
              <w:pStyle w:val="ListParagraph"/>
              <w:numPr>
                <w:ilvl w:val="0"/>
                <w:numId w:val="37"/>
              </w:numPr>
              <w:spacing w:after="120"/>
              <w:rPr>
                <w:rFonts w:ascii="Arial" w:hAnsi="Arial" w:cs="Arial"/>
              </w:rPr>
            </w:pPr>
            <w:r>
              <w:rPr>
                <w:rFonts w:ascii="Arial" w:hAnsi="Arial" w:cs="Arial"/>
              </w:rPr>
              <w:t>ICB Training</w:t>
            </w:r>
          </w:p>
          <w:p w:rsidR="00A277EA" w:rsidP="00A277EA" w:rsidRDefault="00A277EA" w14:paraId="56160EE2" w14:textId="44707FDC">
            <w:pPr>
              <w:pStyle w:val="ListParagraph"/>
              <w:numPr>
                <w:ilvl w:val="0"/>
                <w:numId w:val="37"/>
              </w:numPr>
              <w:spacing w:after="120"/>
              <w:rPr>
                <w:rFonts w:ascii="Arial" w:hAnsi="Arial" w:cs="Arial"/>
              </w:rPr>
            </w:pPr>
            <w:r>
              <w:rPr>
                <w:rFonts w:ascii="Arial" w:hAnsi="Arial" w:cs="Arial"/>
              </w:rPr>
              <w:t>CEO Recruitment Process</w:t>
            </w:r>
          </w:p>
          <w:p w:rsidR="00A277EA" w:rsidP="00A277EA" w:rsidRDefault="00A277EA" w14:paraId="2AE5EACC" w14:textId="3D962E8C">
            <w:pPr>
              <w:pStyle w:val="ListParagraph"/>
              <w:numPr>
                <w:ilvl w:val="0"/>
                <w:numId w:val="37"/>
              </w:numPr>
              <w:spacing w:after="120"/>
              <w:rPr>
                <w:rFonts w:ascii="Arial" w:hAnsi="Arial" w:cs="Arial"/>
              </w:rPr>
            </w:pPr>
            <w:r>
              <w:rPr>
                <w:rFonts w:ascii="Arial" w:hAnsi="Arial" w:cs="Arial"/>
              </w:rPr>
              <w:t>NHS Staff Survey Results</w:t>
            </w:r>
          </w:p>
          <w:p w:rsidR="00A277EA" w:rsidP="00A277EA" w:rsidRDefault="00A277EA" w14:paraId="45847A10" w14:textId="5CBFA096">
            <w:pPr>
              <w:pStyle w:val="ListParagraph"/>
              <w:numPr>
                <w:ilvl w:val="0"/>
                <w:numId w:val="37"/>
              </w:numPr>
              <w:spacing w:after="120"/>
              <w:rPr>
                <w:rFonts w:ascii="Arial" w:hAnsi="Arial" w:cs="Arial"/>
              </w:rPr>
            </w:pPr>
            <w:r>
              <w:rPr>
                <w:rFonts w:ascii="Arial" w:hAnsi="Arial" w:cs="Arial"/>
              </w:rPr>
              <w:t>Going Green</w:t>
            </w:r>
          </w:p>
          <w:p w:rsidR="00A277EA" w:rsidP="00A277EA" w:rsidRDefault="00A277EA" w14:paraId="3E807947" w14:textId="3CFCF2EC">
            <w:pPr>
              <w:pStyle w:val="ListParagraph"/>
              <w:numPr>
                <w:ilvl w:val="0"/>
                <w:numId w:val="37"/>
              </w:numPr>
              <w:spacing w:after="120"/>
              <w:rPr>
                <w:rFonts w:ascii="Arial" w:hAnsi="Arial" w:cs="Arial"/>
              </w:rPr>
            </w:pPr>
            <w:r>
              <w:rPr>
                <w:rFonts w:ascii="Arial" w:hAnsi="Arial" w:cs="Arial"/>
              </w:rPr>
              <w:t>Learning Fund</w:t>
            </w:r>
          </w:p>
          <w:p w:rsidR="00A277EA" w:rsidP="00A277EA" w:rsidRDefault="00A277EA" w14:paraId="4F00150F" w14:textId="07231631">
            <w:pPr>
              <w:pStyle w:val="ListParagraph"/>
              <w:numPr>
                <w:ilvl w:val="0"/>
                <w:numId w:val="37"/>
              </w:numPr>
              <w:spacing w:after="120"/>
              <w:rPr>
                <w:rFonts w:ascii="Arial" w:hAnsi="Arial" w:cs="Arial"/>
              </w:rPr>
            </w:pPr>
            <w:r>
              <w:rPr>
                <w:rFonts w:ascii="Arial" w:hAnsi="Arial" w:cs="Arial"/>
              </w:rPr>
              <w:t xml:space="preserve">Mental Health First Aiders </w:t>
            </w:r>
          </w:p>
          <w:p w:rsidR="00A277EA" w:rsidP="00A277EA" w:rsidRDefault="00A277EA" w14:paraId="6817036E" w14:textId="2EFA1993">
            <w:pPr>
              <w:pStyle w:val="ListParagraph"/>
              <w:numPr>
                <w:ilvl w:val="0"/>
                <w:numId w:val="37"/>
              </w:numPr>
              <w:spacing w:after="120"/>
              <w:rPr>
                <w:rFonts w:ascii="Arial" w:hAnsi="Arial" w:cs="Arial"/>
              </w:rPr>
            </w:pPr>
            <w:r>
              <w:rPr>
                <w:rFonts w:ascii="Arial" w:hAnsi="Arial" w:cs="Arial"/>
              </w:rPr>
              <w:t>Team Talk</w:t>
            </w:r>
          </w:p>
          <w:p w:rsidR="00A277EA" w:rsidP="00A277EA" w:rsidRDefault="00A277EA" w14:paraId="4BB3E070" w14:textId="1D79E65F">
            <w:pPr>
              <w:pStyle w:val="ListParagraph"/>
              <w:numPr>
                <w:ilvl w:val="0"/>
                <w:numId w:val="37"/>
              </w:numPr>
              <w:spacing w:after="120"/>
              <w:rPr>
                <w:rFonts w:ascii="Arial" w:hAnsi="Arial" w:cs="Arial"/>
              </w:rPr>
            </w:pPr>
            <w:r>
              <w:rPr>
                <w:rFonts w:ascii="Arial" w:hAnsi="Arial" w:cs="Arial"/>
              </w:rPr>
              <w:t>CCG/ICB Fundraising Quiz</w:t>
            </w:r>
          </w:p>
          <w:p w:rsidR="00A277EA" w:rsidP="00A277EA" w:rsidRDefault="00A277EA" w14:paraId="68878A46" w14:textId="5918C404">
            <w:pPr>
              <w:pStyle w:val="ListParagraph"/>
              <w:numPr>
                <w:ilvl w:val="0"/>
                <w:numId w:val="37"/>
              </w:numPr>
              <w:spacing w:after="120"/>
              <w:rPr>
                <w:rFonts w:ascii="Arial" w:hAnsi="Arial" w:cs="Arial"/>
              </w:rPr>
            </w:pPr>
            <w:r>
              <w:rPr>
                <w:rFonts w:ascii="Arial" w:hAnsi="Arial" w:cs="Arial"/>
              </w:rPr>
              <w:t>Hybrid Working</w:t>
            </w:r>
          </w:p>
          <w:p w:rsidR="00A277EA" w:rsidP="00A277EA" w:rsidRDefault="00A277EA" w14:paraId="2624B23C" w14:textId="2B187EB9">
            <w:pPr>
              <w:pStyle w:val="ListParagraph"/>
              <w:numPr>
                <w:ilvl w:val="0"/>
                <w:numId w:val="37"/>
              </w:numPr>
              <w:spacing w:after="120"/>
              <w:rPr>
                <w:rFonts w:ascii="Arial" w:hAnsi="Arial" w:cs="Arial"/>
              </w:rPr>
            </w:pPr>
            <w:r>
              <w:rPr>
                <w:rFonts w:ascii="Arial" w:hAnsi="Arial" w:cs="Arial"/>
              </w:rPr>
              <w:t>Covid – Self Isolation Support Group</w:t>
            </w:r>
          </w:p>
          <w:p w:rsidR="00A277EA" w:rsidP="00A277EA" w:rsidRDefault="00A277EA" w14:paraId="1B88B818" w14:textId="0685286A">
            <w:pPr>
              <w:pStyle w:val="ListParagraph"/>
              <w:numPr>
                <w:ilvl w:val="0"/>
                <w:numId w:val="37"/>
              </w:numPr>
              <w:spacing w:after="120"/>
              <w:rPr>
                <w:rFonts w:ascii="Arial" w:hAnsi="Arial" w:cs="Arial"/>
              </w:rPr>
            </w:pPr>
            <w:r>
              <w:rPr>
                <w:rFonts w:ascii="Arial" w:hAnsi="Arial" w:cs="Arial"/>
              </w:rPr>
              <w:t>Inclusivity</w:t>
            </w:r>
          </w:p>
          <w:p w:rsidR="00A277EA" w:rsidP="00A277EA" w:rsidRDefault="00A277EA" w14:paraId="55D0950D" w14:textId="3FE8369A">
            <w:pPr>
              <w:pStyle w:val="ListParagraph"/>
              <w:numPr>
                <w:ilvl w:val="0"/>
                <w:numId w:val="37"/>
              </w:numPr>
              <w:spacing w:after="120"/>
              <w:rPr>
                <w:rFonts w:ascii="Arial" w:hAnsi="Arial" w:cs="Arial"/>
              </w:rPr>
            </w:pPr>
            <w:r>
              <w:rPr>
                <w:rFonts w:ascii="Arial" w:hAnsi="Arial" w:cs="Arial"/>
              </w:rPr>
              <w:t>Good News Stories</w:t>
            </w:r>
          </w:p>
          <w:p w:rsidR="00A277EA" w:rsidP="00A277EA" w:rsidRDefault="00A277EA" w14:paraId="4A8376F4" w14:textId="7E9C900C">
            <w:pPr>
              <w:pStyle w:val="ListParagraph"/>
              <w:numPr>
                <w:ilvl w:val="0"/>
                <w:numId w:val="37"/>
              </w:numPr>
              <w:spacing w:after="120"/>
              <w:rPr>
                <w:rFonts w:ascii="Arial" w:hAnsi="Arial" w:cs="Arial"/>
              </w:rPr>
            </w:pPr>
            <w:r>
              <w:rPr>
                <w:rFonts w:ascii="Arial" w:hAnsi="Arial" w:cs="Arial"/>
              </w:rPr>
              <w:t>Relaxation Sessions</w:t>
            </w:r>
          </w:p>
          <w:p w:rsidR="00A277EA" w:rsidP="00A277EA" w:rsidRDefault="00A277EA" w14:paraId="574F09FA" w14:textId="013D0057">
            <w:pPr>
              <w:pStyle w:val="ListParagraph"/>
              <w:numPr>
                <w:ilvl w:val="0"/>
                <w:numId w:val="37"/>
              </w:numPr>
              <w:spacing w:after="120"/>
              <w:rPr>
                <w:rFonts w:ascii="Arial" w:hAnsi="Arial" w:cs="Arial"/>
              </w:rPr>
            </w:pPr>
            <w:r>
              <w:rPr>
                <w:rFonts w:ascii="Arial" w:hAnsi="Arial" w:cs="Arial"/>
              </w:rPr>
              <w:t>Freedom To Speak Up Ambassador</w:t>
            </w:r>
          </w:p>
          <w:p w:rsidRPr="00A277EA" w:rsidR="00A277EA" w:rsidP="00A277EA" w:rsidRDefault="00A277EA" w14:paraId="1C42C40D" w14:textId="6AA43A84">
            <w:pPr>
              <w:spacing w:after="120"/>
              <w:rPr>
                <w:rFonts w:ascii="Arial" w:hAnsi="Arial" w:cs="Arial"/>
              </w:rPr>
            </w:pPr>
            <w:r w:rsidRPr="7AB6C555" w:rsidR="00A277EA">
              <w:rPr>
                <w:rFonts w:ascii="Arial" w:hAnsi="Arial" w:cs="Arial"/>
              </w:rPr>
              <w:t xml:space="preserve">Haseena asked OEIG members to let either Amanda or herself know if any achievements had been missed. It was suggested that we should raise our profile of OEIG on a Team Talk session highlighting these achievements. Emma also </w:t>
            </w:r>
            <w:r w:rsidRPr="7AB6C555" w:rsidR="00940B78">
              <w:rPr>
                <w:rFonts w:ascii="Arial" w:hAnsi="Arial" w:cs="Arial"/>
              </w:rPr>
              <w:t xml:space="preserve">presented a Health &amp; Wellbeing Session with a few slides </w:t>
            </w:r>
            <w:r w:rsidRPr="7AB6C555" w:rsidR="00A277EA">
              <w:rPr>
                <w:rFonts w:ascii="Arial" w:hAnsi="Arial" w:cs="Arial"/>
              </w:rPr>
              <w:t>about the future and what would we like to do next year</w:t>
            </w:r>
            <w:r w:rsidRPr="7AB6C555" w:rsidR="002748E9">
              <w:rPr>
                <w:rFonts w:ascii="Arial" w:hAnsi="Arial" w:cs="Arial"/>
              </w:rPr>
              <w:t xml:space="preserve"> </w:t>
            </w:r>
            <w:proofErr w:type="gramStart"/>
            <w:r w:rsidRPr="7AB6C555" w:rsidR="002748E9">
              <w:rPr>
                <w:rFonts w:ascii="Arial" w:hAnsi="Arial" w:cs="Arial"/>
              </w:rPr>
              <w:t>e.g.</w:t>
            </w:r>
            <w:proofErr w:type="gramEnd"/>
            <w:r w:rsidRPr="7AB6C555" w:rsidR="002748E9">
              <w:rPr>
                <w:rFonts w:ascii="Arial" w:hAnsi="Arial" w:cs="Arial"/>
              </w:rPr>
              <w:t xml:space="preserve"> </w:t>
            </w:r>
            <w:r w:rsidRPr="7AB6C555" w:rsidR="0086661E">
              <w:rPr>
                <w:rFonts w:ascii="Arial" w:hAnsi="Arial" w:cs="Arial"/>
              </w:rPr>
              <w:t>c</w:t>
            </w:r>
            <w:r w:rsidRPr="7AB6C555" w:rsidR="002748E9">
              <w:rPr>
                <w:rFonts w:ascii="Arial" w:hAnsi="Arial" w:cs="Arial"/>
              </w:rPr>
              <w:t xml:space="preserve">ould OEIG be more self-directive, </w:t>
            </w:r>
            <w:proofErr w:type="gramStart"/>
            <w:r w:rsidRPr="7AB6C555" w:rsidR="00A05AB6">
              <w:rPr>
                <w:rFonts w:ascii="Arial" w:hAnsi="Arial" w:cs="Arial"/>
              </w:rPr>
              <w:t>What</w:t>
            </w:r>
            <w:proofErr w:type="gramEnd"/>
            <w:r w:rsidRPr="7AB6C555" w:rsidR="002748E9">
              <w:rPr>
                <w:rFonts w:ascii="Arial" w:hAnsi="Arial" w:cs="Arial"/>
              </w:rPr>
              <w:t xml:space="preserve"> it could be/look like</w:t>
            </w:r>
            <w:r w:rsidRPr="7AB6C555" w:rsidR="0086661E">
              <w:rPr>
                <w:rFonts w:ascii="Arial" w:hAnsi="Arial" w:cs="Arial"/>
              </w:rPr>
              <w:t>?</w:t>
            </w:r>
            <w:r w:rsidRPr="7AB6C555" w:rsidR="002748E9">
              <w:rPr>
                <w:rFonts w:ascii="Arial" w:hAnsi="Arial" w:cs="Arial"/>
              </w:rPr>
              <w:t xml:space="preserve"> How can we </w:t>
            </w:r>
            <w:r w:rsidRPr="7AB6C555" w:rsidR="66286674">
              <w:rPr>
                <w:rFonts w:ascii="Arial" w:hAnsi="Arial" w:cs="Arial"/>
              </w:rPr>
              <w:t>improve,</w:t>
            </w:r>
            <w:r w:rsidRPr="7AB6C555" w:rsidR="005C5961">
              <w:rPr>
                <w:rFonts w:ascii="Arial" w:hAnsi="Arial" w:cs="Arial"/>
              </w:rPr>
              <w:t xml:space="preserve"> HFMA, Volunteers to present OEIG Achievements.</w:t>
            </w:r>
          </w:p>
          <w:p w:rsidR="005C5961" w:rsidP="005C5961" w:rsidRDefault="005C5961" w14:paraId="3CC9247D" w14:textId="77777777">
            <w:pPr>
              <w:rPr>
                <w:rFonts w:ascii="Arial" w:hAnsi="Arial" w:cs="Arial"/>
              </w:rPr>
            </w:pPr>
          </w:p>
          <w:p w:rsidRPr="005C5961" w:rsidR="000003C3" w:rsidP="005C5961" w:rsidRDefault="000003C3" w14:paraId="198A2DC6" w14:textId="63B89F6E">
            <w:pPr>
              <w:rPr>
                <w:rFonts w:ascii="Arial" w:hAnsi="Arial" w:cs="Arial"/>
              </w:rPr>
            </w:pPr>
            <w:r w:rsidRPr="000003C3">
              <w:rPr>
                <w:rFonts w:ascii="Arial" w:hAnsi="Arial" w:cs="Arial"/>
                <w:b/>
                <w:bCs/>
                <w:color w:val="0070C0"/>
              </w:rPr>
              <w:t>Any other business</w:t>
            </w:r>
          </w:p>
          <w:p w:rsidR="000003C3" w:rsidP="000003C3" w:rsidRDefault="000003C3" w14:paraId="3EC31C83" w14:textId="77777777">
            <w:pPr>
              <w:rPr>
                <w:rFonts w:ascii="Arial" w:hAnsi="Arial" w:cs="Arial"/>
              </w:rPr>
            </w:pPr>
          </w:p>
          <w:p w:rsidR="005C5961" w:rsidP="000003C3" w:rsidRDefault="005C5961" w14:paraId="0E3D2D32" w14:textId="77777777">
            <w:pPr>
              <w:rPr>
                <w:rFonts w:ascii="Arial" w:hAnsi="Arial" w:cs="Arial"/>
                <w:color w:val="201F1E"/>
                <w:bdr w:val="none" w:color="auto" w:sz="0" w:space="0" w:frame="1"/>
              </w:rPr>
            </w:pPr>
            <w:r>
              <w:rPr>
                <w:rFonts w:ascii="Arial" w:hAnsi="Arial" w:cs="Arial"/>
              </w:rPr>
              <w:t>Beverley shared her news with OEIG members that from W/C 24</w:t>
            </w:r>
            <w:r w:rsidRPr="005C5961">
              <w:rPr>
                <w:rFonts w:ascii="Arial" w:hAnsi="Arial" w:cs="Arial"/>
                <w:vertAlign w:val="superscript"/>
              </w:rPr>
              <w:t>th</w:t>
            </w:r>
            <w:r>
              <w:rPr>
                <w:rFonts w:ascii="Arial" w:hAnsi="Arial" w:cs="Arial"/>
              </w:rPr>
              <w:t xml:space="preserve"> October 2022 she will be working part time in her new role as </w:t>
            </w:r>
            <w:r w:rsidRPr="005C5961">
              <w:rPr>
                <w:rFonts w:ascii="Arial" w:hAnsi="Arial" w:cs="Arial"/>
                <w:color w:val="000000"/>
                <w:bdr w:val="none" w:color="auto" w:sz="0" w:space="0" w:frame="1"/>
              </w:rPr>
              <w:t>Director of People Transformation, </w:t>
            </w:r>
            <w:r w:rsidRPr="005C5961">
              <w:rPr>
                <w:rFonts w:ascii="Arial" w:hAnsi="Arial" w:cs="Arial"/>
                <w:color w:val="000000"/>
                <w:bdr w:val="none" w:color="auto" w:sz="0" w:space="0" w:frame="1"/>
                <w:shd w:val="clear" w:color="auto" w:fill="FFFFFF"/>
              </w:rPr>
              <w:t>People Services Collaborative</w:t>
            </w:r>
            <w:r w:rsidRPr="005C5961">
              <w:rPr>
                <w:rFonts w:ascii="Arial" w:hAnsi="Arial" w:cs="Arial"/>
                <w:color w:val="201F1E"/>
                <w:bdr w:val="none" w:color="auto" w:sz="0" w:space="0" w:frame="1"/>
              </w:rPr>
              <w:t>. Her working days will still include a Thursday so will still be</w:t>
            </w:r>
            <w:r>
              <w:rPr>
                <w:color w:val="201F1E"/>
                <w:bdr w:val="none" w:color="auto" w:sz="0" w:space="0" w:frame="1"/>
              </w:rPr>
              <w:t xml:space="preserve"> </w:t>
            </w:r>
            <w:r w:rsidRPr="005C5961">
              <w:rPr>
                <w:rFonts w:ascii="Arial" w:hAnsi="Arial" w:cs="Arial"/>
                <w:color w:val="201F1E"/>
                <w:bdr w:val="none" w:color="auto" w:sz="0" w:space="0" w:frame="1"/>
              </w:rPr>
              <w:t>attending the OEIG meetings</w:t>
            </w:r>
            <w:r>
              <w:rPr>
                <w:rFonts w:ascii="Arial" w:hAnsi="Arial" w:cs="Arial"/>
                <w:color w:val="201F1E"/>
                <w:bdr w:val="none" w:color="auto" w:sz="0" w:space="0" w:frame="1"/>
              </w:rPr>
              <w:t>.</w:t>
            </w:r>
          </w:p>
          <w:p w:rsidR="005C5961" w:rsidP="000003C3" w:rsidRDefault="005C5961" w14:paraId="5DE85164" w14:textId="77777777">
            <w:pPr>
              <w:rPr>
                <w:rFonts w:ascii="Arial" w:hAnsi="Arial" w:cs="Arial"/>
                <w:color w:val="201F1E"/>
                <w:bdr w:val="none" w:color="auto" w:sz="0" w:space="0" w:frame="1"/>
              </w:rPr>
            </w:pPr>
          </w:p>
          <w:p w:rsidR="005C5961" w:rsidP="000003C3" w:rsidRDefault="005C5961" w14:paraId="48BF74B3" w14:textId="77777777">
            <w:pPr>
              <w:rPr>
                <w:rFonts w:ascii="Arial" w:hAnsi="Arial" w:cs="Arial"/>
                <w:color w:val="201F1E"/>
                <w:bdr w:val="none" w:color="auto" w:sz="0" w:space="0" w:frame="1"/>
              </w:rPr>
            </w:pPr>
            <w:r>
              <w:rPr>
                <w:rFonts w:ascii="Arial" w:hAnsi="Arial" w:cs="Arial"/>
                <w:color w:val="201F1E"/>
                <w:bdr w:val="none" w:color="auto" w:sz="0" w:space="0" w:frame="1"/>
              </w:rPr>
              <w:t>Florence also shared with the OEIG members that she is also leaving to start a new job in November and thanked everybody</w:t>
            </w:r>
            <w:r w:rsidR="00A05AB6">
              <w:rPr>
                <w:rFonts w:ascii="Arial" w:hAnsi="Arial" w:cs="Arial"/>
                <w:color w:val="201F1E"/>
                <w:bdr w:val="none" w:color="auto" w:sz="0" w:space="0" w:frame="1"/>
              </w:rPr>
              <w:t xml:space="preserve"> that joins OEIG and shared that it has been a pleasure to be part of OEIG.</w:t>
            </w:r>
          </w:p>
          <w:p w:rsidR="00A05AB6" w:rsidP="000003C3" w:rsidRDefault="00A05AB6" w14:paraId="5DC55573" w14:textId="77777777">
            <w:pPr>
              <w:rPr>
                <w:rFonts w:ascii="Arial" w:hAnsi="Arial" w:cs="Arial"/>
                <w:color w:val="201F1E"/>
                <w:bdr w:val="none" w:color="auto" w:sz="0" w:space="0" w:frame="1"/>
              </w:rPr>
            </w:pPr>
          </w:p>
          <w:p w:rsidR="00A05AB6" w:rsidP="000003C3" w:rsidRDefault="00A05AB6" w14:paraId="3EC3C57E" w14:textId="74DB6D9D">
            <w:pPr>
              <w:rPr>
                <w:rFonts w:ascii="Arial" w:hAnsi="Arial" w:cs="Arial"/>
                <w:color w:val="201F1E"/>
                <w:bdr w:val="none" w:color="auto" w:sz="0" w:space="0" w:frame="1"/>
              </w:rPr>
            </w:pPr>
            <w:r>
              <w:rPr>
                <w:rFonts w:ascii="Arial" w:hAnsi="Arial" w:cs="Arial"/>
                <w:color w:val="201F1E"/>
                <w:bdr w:val="none" w:color="auto" w:sz="0" w:space="0" w:frame="1"/>
              </w:rPr>
              <w:t xml:space="preserve">Good luck to both Beverley and Florence in </w:t>
            </w:r>
            <w:r w:rsidR="00977E5C">
              <w:rPr>
                <w:rFonts w:ascii="Arial" w:hAnsi="Arial" w:cs="Arial"/>
                <w:color w:val="201F1E"/>
                <w:bdr w:val="none" w:color="auto" w:sz="0" w:space="0" w:frame="1"/>
              </w:rPr>
              <w:t>their</w:t>
            </w:r>
            <w:r>
              <w:rPr>
                <w:rFonts w:ascii="Arial" w:hAnsi="Arial" w:cs="Arial"/>
                <w:color w:val="201F1E"/>
                <w:bdr w:val="none" w:color="auto" w:sz="0" w:space="0" w:frame="1"/>
              </w:rPr>
              <w:t xml:space="preserve"> new roles.</w:t>
            </w:r>
          </w:p>
          <w:p w:rsidR="00A05AB6" w:rsidP="000003C3" w:rsidRDefault="00A05AB6" w14:paraId="776E6AE0" w14:textId="77777777">
            <w:pPr>
              <w:rPr>
                <w:rFonts w:ascii="Arial" w:hAnsi="Arial" w:cs="Arial"/>
                <w:color w:val="201F1E"/>
                <w:bdr w:val="none" w:color="auto" w:sz="0" w:space="0" w:frame="1"/>
              </w:rPr>
            </w:pPr>
          </w:p>
          <w:p w:rsidRPr="000003C3" w:rsidR="00A05AB6" w:rsidP="000003C3" w:rsidRDefault="00A05AB6" w14:paraId="44AF31A6" w14:textId="777C524E">
            <w:pPr>
              <w:rPr>
                <w:rFonts w:ascii="Arial" w:hAnsi="Arial" w:cs="Arial"/>
              </w:rPr>
            </w:pPr>
          </w:p>
        </w:tc>
      </w:tr>
    </w:tbl>
    <w:p w:rsidRPr="000003C3" w:rsidR="00650BE0" w:rsidP="00650BE0" w:rsidRDefault="00650BE0" w14:paraId="65D06757" w14:textId="77777777">
      <w:pPr>
        <w:rPr>
          <w:rFonts w:ascii="Arial" w:hAnsi="Arial" w:eastAsia="Times New Roman" w:cs="Arial"/>
          <w:color w:val="000000"/>
        </w:rPr>
      </w:pPr>
    </w:p>
    <w:p w:rsidRPr="000003C3" w:rsidR="00650BE0" w:rsidRDefault="00650BE0" w14:paraId="62C2683D" w14:textId="77777777">
      <w:pPr>
        <w:rPr>
          <w:rFonts w:ascii="Arial" w:hAnsi="Arial" w:cs="Arial"/>
        </w:rPr>
      </w:pPr>
    </w:p>
    <w:sectPr w:rsidRPr="000003C3" w:rsidR="00650BE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EDB"/>
    <w:multiLevelType w:val="hybridMultilevel"/>
    <w:tmpl w:val="63145A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8A26772"/>
    <w:multiLevelType w:val="hybridMultilevel"/>
    <w:tmpl w:val="9C3A06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182CBA"/>
    <w:multiLevelType w:val="hybridMultilevel"/>
    <w:tmpl w:val="174E7A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CD909F7"/>
    <w:multiLevelType w:val="hybridMultilevel"/>
    <w:tmpl w:val="150CC4D2"/>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D2325A8"/>
    <w:multiLevelType w:val="hybridMultilevel"/>
    <w:tmpl w:val="AA9463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92C5920"/>
    <w:multiLevelType w:val="hybridMultilevel"/>
    <w:tmpl w:val="EAC646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B8028AD"/>
    <w:multiLevelType w:val="hybridMultilevel"/>
    <w:tmpl w:val="7FA663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EB82EBF"/>
    <w:multiLevelType w:val="hybridMultilevel"/>
    <w:tmpl w:val="446A2D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2891DC1"/>
    <w:multiLevelType w:val="hybridMultilevel"/>
    <w:tmpl w:val="44864F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3215287"/>
    <w:multiLevelType w:val="hybridMultilevel"/>
    <w:tmpl w:val="AD8085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4E52295"/>
    <w:multiLevelType w:val="hybridMultilevel"/>
    <w:tmpl w:val="BBDEC5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5630AA9"/>
    <w:multiLevelType w:val="hybridMultilevel"/>
    <w:tmpl w:val="32622B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8186C4F"/>
    <w:multiLevelType w:val="hybridMultilevel"/>
    <w:tmpl w:val="BAD643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A1E7991"/>
    <w:multiLevelType w:val="multilevel"/>
    <w:tmpl w:val="0CDA4B22"/>
    <w:lvl w:ilvl="0">
      <w:start w:val="1"/>
      <w:numFmt w:val="decimal"/>
      <w:lvlText w:val="%1."/>
      <w:lvlJc w:val="left"/>
      <w:pPr>
        <w:tabs>
          <w:tab w:val="num" w:pos="990"/>
        </w:tabs>
        <w:ind w:left="990" w:hanging="360"/>
      </w:pPr>
    </w:lvl>
    <w:lvl w:ilvl="1">
      <w:start w:val="1"/>
      <w:numFmt w:val="decimal"/>
      <w:lvlText w:val="%2."/>
      <w:lvlJc w:val="left"/>
      <w:pPr>
        <w:tabs>
          <w:tab w:val="num" w:pos="1710"/>
        </w:tabs>
        <w:ind w:left="1710" w:hanging="360"/>
      </w:pPr>
    </w:lvl>
    <w:lvl w:ilvl="2">
      <w:start w:val="1"/>
      <w:numFmt w:val="decimal"/>
      <w:lvlText w:val="%3."/>
      <w:lvlJc w:val="left"/>
      <w:pPr>
        <w:tabs>
          <w:tab w:val="num" w:pos="2430"/>
        </w:tabs>
        <w:ind w:left="2430" w:hanging="360"/>
      </w:pPr>
    </w:lvl>
    <w:lvl w:ilvl="3">
      <w:start w:val="1"/>
      <w:numFmt w:val="decimal"/>
      <w:lvlText w:val="%4."/>
      <w:lvlJc w:val="left"/>
      <w:pPr>
        <w:tabs>
          <w:tab w:val="num" w:pos="3150"/>
        </w:tabs>
        <w:ind w:left="3150" w:hanging="360"/>
      </w:pPr>
    </w:lvl>
    <w:lvl w:ilvl="4">
      <w:start w:val="1"/>
      <w:numFmt w:val="decimal"/>
      <w:lvlText w:val="%5."/>
      <w:lvlJc w:val="left"/>
      <w:pPr>
        <w:tabs>
          <w:tab w:val="num" w:pos="3870"/>
        </w:tabs>
        <w:ind w:left="3870" w:hanging="360"/>
      </w:pPr>
    </w:lvl>
    <w:lvl w:ilvl="5">
      <w:start w:val="1"/>
      <w:numFmt w:val="decimal"/>
      <w:lvlText w:val="%6."/>
      <w:lvlJc w:val="left"/>
      <w:pPr>
        <w:tabs>
          <w:tab w:val="num" w:pos="4590"/>
        </w:tabs>
        <w:ind w:left="4590" w:hanging="360"/>
      </w:pPr>
    </w:lvl>
    <w:lvl w:ilvl="6">
      <w:start w:val="1"/>
      <w:numFmt w:val="decimal"/>
      <w:lvlText w:val="%7."/>
      <w:lvlJc w:val="left"/>
      <w:pPr>
        <w:tabs>
          <w:tab w:val="num" w:pos="5310"/>
        </w:tabs>
        <w:ind w:left="5310" w:hanging="360"/>
      </w:pPr>
    </w:lvl>
    <w:lvl w:ilvl="7">
      <w:start w:val="1"/>
      <w:numFmt w:val="decimal"/>
      <w:lvlText w:val="%8."/>
      <w:lvlJc w:val="left"/>
      <w:pPr>
        <w:tabs>
          <w:tab w:val="num" w:pos="6030"/>
        </w:tabs>
        <w:ind w:left="6030" w:hanging="360"/>
      </w:pPr>
    </w:lvl>
    <w:lvl w:ilvl="8">
      <w:start w:val="1"/>
      <w:numFmt w:val="decimal"/>
      <w:lvlText w:val="%9."/>
      <w:lvlJc w:val="left"/>
      <w:pPr>
        <w:tabs>
          <w:tab w:val="num" w:pos="6750"/>
        </w:tabs>
        <w:ind w:left="6750" w:hanging="360"/>
      </w:pPr>
    </w:lvl>
  </w:abstractNum>
  <w:abstractNum w:abstractNumId="14" w15:restartNumberingAfterBreak="0">
    <w:nsid w:val="35BD4FE7"/>
    <w:multiLevelType w:val="hybridMultilevel"/>
    <w:tmpl w:val="F93ADFD0"/>
    <w:lvl w:ilvl="0" w:tplc="CE841434">
      <w:start w:val="1"/>
      <w:numFmt w:val="bullet"/>
      <w:lvlText w:val=""/>
      <w:lvlJc w:val="left"/>
      <w:pPr>
        <w:ind w:left="770" w:hanging="360"/>
      </w:pPr>
      <w:rPr>
        <w:rFonts w:hint="default" w:ascii="Symbol" w:hAnsi="Symbol"/>
        <w:color w:val="000000"/>
        <w:sz w:val="22"/>
        <w:szCs w:val="22"/>
      </w:rPr>
    </w:lvl>
    <w:lvl w:ilvl="1" w:tplc="08090003">
      <w:start w:val="1"/>
      <w:numFmt w:val="bullet"/>
      <w:lvlText w:val="o"/>
      <w:lvlJc w:val="left"/>
      <w:pPr>
        <w:ind w:left="1490" w:hanging="360"/>
      </w:pPr>
      <w:rPr>
        <w:rFonts w:hint="default" w:ascii="Courier New" w:hAnsi="Courier New" w:cs="Courier New"/>
      </w:rPr>
    </w:lvl>
    <w:lvl w:ilvl="2" w:tplc="08090005">
      <w:start w:val="1"/>
      <w:numFmt w:val="bullet"/>
      <w:lvlText w:val=""/>
      <w:lvlJc w:val="left"/>
      <w:pPr>
        <w:ind w:left="2210" w:hanging="360"/>
      </w:pPr>
      <w:rPr>
        <w:rFonts w:hint="default" w:ascii="Wingdings" w:hAnsi="Wingdings"/>
      </w:rPr>
    </w:lvl>
    <w:lvl w:ilvl="3" w:tplc="08090001">
      <w:start w:val="1"/>
      <w:numFmt w:val="bullet"/>
      <w:lvlText w:val=""/>
      <w:lvlJc w:val="left"/>
      <w:pPr>
        <w:ind w:left="2930" w:hanging="360"/>
      </w:pPr>
      <w:rPr>
        <w:rFonts w:hint="default" w:ascii="Symbol" w:hAnsi="Symbol"/>
      </w:rPr>
    </w:lvl>
    <w:lvl w:ilvl="4" w:tplc="08090003">
      <w:start w:val="1"/>
      <w:numFmt w:val="bullet"/>
      <w:lvlText w:val="o"/>
      <w:lvlJc w:val="left"/>
      <w:pPr>
        <w:ind w:left="3650" w:hanging="360"/>
      </w:pPr>
      <w:rPr>
        <w:rFonts w:hint="default" w:ascii="Courier New" w:hAnsi="Courier New" w:cs="Courier New"/>
      </w:rPr>
    </w:lvl>
    <w:lvl w:ilvl="5" w:tplc="08090005">
      <w:start w:val="1"/>
      <w:numFmt w:val="bullet"/>
      <w:lvlText w:val=""/>
      <w:lvlJc w:val="left"/>
      <w:pPr>
        <w:ind w:left="4370" w:hanging="360"/>
      </w:pPr>
      <w:rPr>
        <w:rFonts w:hint="default" w:ascii="Wingdings" w:hAnsi="Wingdings"/>
      </w:rPr>
    </w:lvl>
    <w:lvl w:ilvl="6" w:tplc="08090001">
      <w:start w:val="1"/>
      <w:numFmt w:val="bullet"/>
      <w:lvlText w:val=""/>
      <w:lvlJc w:val="left"/>
      <w:pPr>
        <w:ind w:left="5090" w:hanging="360"/>
      </w:pPr>
      <w:rPr>
        <w:rFonts w:hint="default" w:ascii="Symbol" w:hAnsi="Symbol"/>
      </w:rPr>
    </w:lvl>
    <w:lvl w:ilvl="7" w:tplc="08090003">
      <w:start w:val="1"/>
      <w:numFmt w:val="bullet"/>
      <w:lvlText w:val="o"/>
      <w:lvlJc w:val="left"/>
      <w:pPr>
        <w:ind w:left="5810" w:hanging="360"/>
      </w:pPr>
      <w:rPr>
        <w:rFonts w:hint="default" w:ascii="Courier New" w:hAnsi="Courier New" w:cs="Courier New"/>
      </w:rPr>
    </w:lvl>
    <w:lvl w:ilvl="8" w:tplc="08090005">
      <w:start w:val="1"/>
      <w:numFmt w:val="bullet"/>
      <w:lvlText w:val=""/>
      <w:lvlJc w:val="left"/>
      <w:pPr>
        <w:ind w:left="6530" w:hanging="360"/>
      </w:pPr>
      <w:rPr>
        <w:rFonts w:hint="default" w:ascii="Wingdings" w:hAnsi="Wingdings"/>
      </w:rPr>
    </w:lvl>
  </w:abstractNum>
  <w:abstractNum w:abstractNumId="15" w15:restartNumberingAfterBreak="0">
    <w:nsid w:val="3C361733"/>
    <w:multiLevelType w:val="hybridMultilevel"/>
    <w:tmpl w:val="8F925C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D965E88"/>
    <w:multiLevelType w:val="hybridMultilevel"/>
    <w:tmpl w:val="BEA074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E800130"/>
    <w:multiLevelType w:val="hybridMultilevel"/>
    <w:tmpl w:val="23AC04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4149535B"/>
    <w:multiLevelType w:val="hybridMultilevel"/>
    <w:tmpl w:val="FCC82F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211527E"/>
    <w:multiLevelType w:val="hybridMultilevel"/>
    <w:tmpl w:val="C5DAC65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0" w15:restartNumberingAfterBreak="0">
    <w:nsid w:val="439869C8"/>
    <w:multiLevelType w:val="hybridMultilevel"/>
    <w:tmpl w:val="DB1C4B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3DC0CF0"/>
    <w:multiLevelType w:val="hybridMultilevel"/>
    <w:tmpl w:val="C9F451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469865EE"/>
    <w:multiLevelType w:val="hybridMultilevel"/>
    <w:tmpl w:val="CFD242D4"/>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478D2BD8"/>
    <w:multiLevelType w:val="hybridMultilevel"/>
    <w:tmpl w:val="95F083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4C2572C6"/>
    <w:multiLevelType w:val="hybridMultilevel"/>
    <w:tmpl w:val="E7C2976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5" w15:restartNumberingAfterBreak="0">
    <w:nsid w:val="4E875D70"/>
    <w:multiLevelType w:val="hybridMultilevel"/>
    <w:tmpl w:val="AD982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6D2D80"/>
    <w:multiLevelType w:val="hybridMultilevel"/>
    <w:tmpl w:val="7312E4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563C79CE"/>
    <w:multiLevelType w:val="hybridMultilevel"/>
    <w:tmpl w:val="6344BE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5DEA20E0"/>
    <w:multiLevelType w:val="hybridMultilevel"/>
    <w:tmpl w:val="E9CA84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5DF847E0"/>
    <w:multiLevelType w:val="hybridMultilevel"/>
    <w:tmpl w:val="1CF429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611B19DD"/>
    <w:multiLevelType w:val="hybridMultilevel"/>
    <w:tmpl w:val="CE16C0E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1" w15:restartNumberingAfterBreak="0">
    <w:nsid w:val="61C50CCC"/>
    <w:multiLevelType w:val="hybridMultilevel"/>
    <w:tmpl w:val="606468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47531FB"/>
    <w:multiLevelType w:val="hybridMultilevel"/>
    <w:tmpl w:val="5E1E3C5C"/>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3" w15:restartNumberingAfterBreak="0">
    <w:nsid w:val="6EB97C4F"/>
    <w:multiLevelType w:val="hybridMultilevel"/>
    <w:tmpl w:val="50703704"/>
    <w:lvl w:ilvl="0" w:tplc="0688CC56">
      <w:start w:val="20"/>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735C72B6"/>
    <w:multiLevelType w:val="hybridMultilevel"/>
    <w:tmpl w:val="098A53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5" w15:restartNumberingAfterBreak="0">
    <w:nsid w:val="75F8058A"/>
    <w:multiLevelType w:val="hybridMultilevel"/>
    <w:tmpl w:val="FA0ADB42"/>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79283BEC"/>
    <w:multiLevelType w:val="hybridMultilevel"/>
    <w:tmpl w:val="FB462F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31"/>
  </w:num>
  <w:num w:numId="5">
    <w:abstractNumId w:val="35"/>
  </w:num>
  <w:num w:numId="6">
    <w:abstractNumId w:val="22"/>
  </w:num>
  <w:num w:numId="7">
    <w:abstractNumId w:val="7"/>
  </w:num>
  <w:num w:numId="8">
    <w:abstractNumId w:val="28"/>
  </w:num>
  <w:num w:numId="9">
    <w:abstractNumId w:val="4"/>
  </w:num>
  <w:num w:numId="10">
    <w:abstractNumId w:val="6"/>
  </w:num>
  <w:num w:numId="11">
    <w:abstractNumId w:val="18"/>
  </w:num>
  <w:num w:numId="12">
    <w:abstractNumId w:val="23"/>
  </w:num>
  <w:num w:numId="13">
    <w:abstractNumId w:val="26"/>
  </w:num>
  <w:num w:numId="14">
    <w:abstractNumId w:val="16"/>
  </w:num>
  <w:num w:numId="15">
    <w:abstractNumId w:val="36"/>
  </w:num>
  <w:num w:numId="16">
    <w:abstractNumId w:val="3"/>
  </w:num>
  <w:num w:numId="17">
    <w:abstractNumId w:val="33"/>
  </w:num>
  <w:num w:numId="18">
    <w:abstractNumId w:val="10"/>
  </w:num>
  <w:num w:numId="19">
    <w:abstractNumId w:val="2"/>
  </w:num>
  <w:num w:numId="20">
    <w:abstractNumId w:val="5"/>
  </w:num>
  <w:num w:numId="21">
    <w:abstractNumId w:val="11"/>
  </w:num>
  <w:num w:numId="22">
    <w:abstractNumId w:val="21"/>
  </w:num>
  <w:num w:numId="23">
    <w:abstractNumId w:val="9"/>
  </w:num>
  <w:num w:numId="24">
    <w:abstractNumId w:val="14"/>
  </w:num>
  <w:num w:numId="25">
    <w:abstractNumId w:val="0"/>
  </w:num>
  <w:num w:numId="26">
    <w:abstractNumId w:val="27"/>
  </w:num>
  <w:num w:numId="27">
    <w:abstractNumId w:val="29"/>
  </w:num>
  <w:num w:numId="28">
    <w:abstractNumId w:val="15"/>
  </w:num>
  <w:num w:numId="29">
    <w:abstractNumId w:val="8"/>
  </w:num>
  <w:num w:numId="30">
    <w:abstractNumId w:val="34"/>
  </w:num>
  <w:num w:numId="31">
    <w:abstractNumId w:val="20"/>
  </w:num>
  <w:num w:numId="32">
    <w:abstractNumId w:val="30"/>
  </w:num>
  <w:num w:numId="33">
    <w:abstractNumId w:val="19"/>
  </w:num>
  <w:num w:numId="34">
    <w:abstractNumId w:val="32"/>
  </w:num>
  <w:num w:numId="35">
    <w:abstractNumId w:val="1"/>
  </w:num>
  <w:num w:numId="36">
    <w:abstractNumId w:val="2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C3"/>
    <w:rsid w:val="000003C3"/>
    <w:rsid w:val="000350C3"/>
    <w:rsid w:val="000A292F"/>
    <w:rsid w:val="001012DD"/>
    <w:rsid w:val="0012523C"/>
    <w:rsid w:val="0012619A"/>
    <w:rsid w:val="002748E9"/>
    <w:rsid w:val="00297E91"/>
    <w:rsid w:val="002D05FB"/>
    <w:rsid w:val="00314EF3"/>
    <w:rsid w:val="00317B7E"/>
    <w:rsid w:val="00325661"/>
    <w:rsid w:val="00355010"/>
    <w:rsid w:val="00430F38"/>
    <w:rsid w:val="004D756D"/>
    <w:rsid w:val="00524A7A"/>
    <w:rsid w:val="005833B7"/>
    <w:rsid w:val="005C5961"/>
    <w:rsid w:val="00650BE0"/>
    <w:rsid w:val="006A7C07"/>
    <w:rsid w:val="006B3937"/>
    <w:rsid w:val="006C3E72"/>
    <w:rsid w:val="006D20F8"/>
    <w:rsid w:val="006F5F43"/>
    <w:rsid w:val="0070226C"/>
    <w:rsid w:val="00706C15"/>
    <w:rsid w:val="007A1986"/>
    <w:rsid w:val="007A43BA"/>
    <w:rsid w:val="007C4E6C"/>
    <w:rsid w:val="00845FEB"/>
    <w:rsid w:val="00862F90"/>
    <w:rsid w:val="0086661E"/>
    <w:rsid w:val="009234E1"/>
    <w:rsid w:val="00940B78"/>
    <w:rsid w:val="00943F40"/>
    <w:rsid w:val="00977E5C"/>
    <w:rsid w:val="009A0423"/>
    <w:rsid w:val="009D6BA6"/>
    <w:rsid w:val="00A05AB6"/>
    <w:rsid w:val="00A277EA"/>
    <w:rsid w:val="00A54D97"/>
    <w:rsid w:val="00AD0D2B"/>
    <w:rsid w:val="00AF4B8E"/>
    <w:rsid w:val="00B11174"/>
    <w:rsid w:val="00B566A4"/>
    <w:rsid w:val="00C21E13"/>
    <w:rsid w:val="00C449C4"/>
    <w:rsid w:val="00CB0A24"/>
    <w:rsid w:val="00CE0816"/>
    <w:rsid w:val="00D2259D"/>
    <w:rsid w:val="00D343E9"/>
    <w:rsid w:val="00DA7840"/>
    <w:rsid w:val="00DF1DDF"/>
    <w:rsid w:val="00E26ED7"/>
    <w:rsid w:val="00E2715A"/>
    <w:rsid w:val="66286674"/>
    <w:rsid w:val="7AB6C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EF65"/>
  <w15:chartTrackingRefBased/>
  <w15:docId w15:val="{282D0594-856E-4FBF-A478-33E63F7A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0C3"/>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350C3"/>
    <w:rPr>
      <w:color w:val="0563C1"/>
      <w:u w:val="single"/>
    </w:rPr>
  </w:style>
  <w:style w:type="paragraph" w:styleId="ListParagraph">
    <w:name w:val="List Paragraph"/>
    <w:basedOn w:val="Normal"/>
    <w:uiPriority w:val="34"/>
    <w:qFormat/>
    <w:rsid w:val="000350C3"/>
    <w:pPr>
      <w:ind w:left="720"/>
    </w:pPr>
  </w:style>
  <w:style w:type="character" w:styleId="UnresolvedMention">
    <w:name w:val="Unresolved Mention"/>
    <w:basedOn w:val="DefaultParagraphFont"/>
    <w:uiPriority w:val="99"/>
    <w:semiHidden/>
    <w:unhideWhenUsed/>
    <w:rsid w:val="00524A7A"/>
    <w:rPr>
      <w:color w:val="605E5C"/>
      <w:shd w:val="clear" w:color="auto" w:fill="E1DFDD"/>
    </w:rPr>
  </w:style>
  <w:style w:type="paragraph" w:styleId="xxmsonormal" w:customStyle="1">
    <w:name w:val="x_xmsonormal"/>
    <w:basedOn w:val="Normal"/>
    <w:rsid w:val="004D756D"/>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776">
      <w:bodyDiv w:val="1"/>
      <w:marLeft w:val="0"/>
      <w:marRight w:val="0"/>
      <w:marTop w:val="0"/>
      <w:marBottom w:val="0"/>
      <w:divBdr>
        <w:top w:val="none" w:sz="0" w:space="0" w:color="auto"/>
        <w:left w:val="none" w:sz="0" w:space="0" w:color="auto"/>
        <w:bottom w:val="none" w:sz="0" w:space="0" w:color="auto"/>
        <w:right w:val="none" w:sz="0" w:space="0" w:color="auto"/>
      </w:divBdr>
    </w:div>
    <w:div w:id="127205918">
      <w:bodyDiv w:val="1"/>
      <w:marLeft w:val="0"/>
      <w:marRight w:val="0"/>
      <w:marTop w:val="0"/>
      <w:marBottom w:val="0"/>
      <w:divBdr>
        <w:top w:val="none" w:sz="0" w:space="0" w:color="auto"/>
        <w:left w:val="none" w:sz="0" w:space="0" w:color="auto"/>
        <w:bottom w:val="none" w:sz="0" w:space="0" w:color="auto"/>
        <w:right w:val="none" w:sz="0" w:space="0" w:color="auto"/>
      </w:divBdr>
    </w:div>
    <w:div w:id="146438553">
      <w:bodyDiv w:val="1"/>
      <w:marLeft w:val="0"/>
      <w:marRight w:val="0"/>
      <w:marTop w:val="0"/>
      <w:marBottom w:val="0"/>
      <w:divBdr>
        <w:top w:val="none" w:sz="0" w:space="0" w:color="auto"/>
        <w:left w:val="none" w:sz="0" w:space="0" w:color="auto"/>
        <w:bottom w:val="none" w:sz="0" w:space="0" w:color="auto"/>
        <w:right w:val="none" w:sz="0" w:space="0" w:color="auto"/>
      </w:divBdr>
    </w:div>
    <w:div w:id="210272177">
      <w:bodyDiv w:val="1"/>
      <w:marLeft w:val="0"/>
      <w:marRight w:val="0"/>
      <w:marTop w:val="0"/>
      <w:marBottom w:val="0"/>
      <w:divBdr>
        <w:top w:val="none" w:sz="0" w:space="0" w:color="auto"/>
        <w:left w:val="none" w:sz="0" w:space="0" w:color="auto"/>
        <w:bottom w:val="none" w:sz="0" w:space="0" w:color="auto"/>
        <w:right w:val="none" w:sz="0" w:space="0" w:color="auto"/>
      </w:divBdr>
    </w:div>
    <w:div w:id="252280684">
      <w:bodyDiv w:val="1"/>
      <w:marLeft w:val="0"/>
      <w:marRight w:val="0"/>
      <w:marTop w:val="0"/>
      <w:marBottom w:val="0"/>
      <w:divBdr>
        <w:top w:val="none" w:sz="0" w:space="0" w:color="auto"/>
        <w:left w:val="none" w:sz="0" w:space="0" w:color="auto"/>
        <w:bottom w:val="none" w:sz="0" w:space="0" w:color="auto"/>
        <w:right w:val="none" w:sz="0" w:space="0" w:color="auto"/>
      </w:divBdr>
    </w:div>
    <w:div w:id="450637121">
      <w:bodyDiv w:val="1"/>
      <w:marLeft w:val="0"/>
      <w:marRight w:val="0"/>
      <w:marTop w:val="0"/>
      <w:marBottom w:val="0"/>
      <w:divBdr>
        <w:top w:val="none" w:sz="0" w:space="0" w:color="auto"/>
        <w:left w:val="none" w:sz="0" w:space="0" w:color="auto"/>
        <w:bottom w:val="none" w:sz="0" w:space="0" w:color="auto"/>
        <w:right w:val="none" w:sz="0" w:space="0" w:color="auto"/>
      </w:divBdr>
    </w:div>
    <w:div w:id="547306385">
      <w:bodyDiv w:val="1"/>
      <w:marLeft w:val="0"/>
      <w:marRight w:val="0"/>
      <w:marTop w:val="0"/>
      <w:marBottom w:val="0"/>
      <w:divBdr>
        <w:top w:val="none" w:sz="0" w:space="0" w:color="auto"/>
        <w:left w:val="none" w:sz="0" w:space="0" w:color="auto"/>
        <w:bottom w:val="none" w:sz="0" w:space="0" w:color="auto"/>
        <w:right w:val="none" w:sz="0" w:space="0" w:color="auto"/>
      </w:divBdr>
    </w:div>
    <w:div w:id="807665954">
      <w:bodyDiv w:val="1"/>
      <w:marLeft w:val="0"/>
      <w:marRight w:val="0"/>
      <w:marTop w:val="0"/>
      <w:marBottom w:val="0"/>
      <w:divBdr>
        <w:top w:val="none" w:sz="0" w:space="0" w:color="auto"/>
        <w:left w:val="none" w:sz="0" w:space="0" w:color="auto"/>
        <w:bottom w:val="none" w:sz="0" w:space="0" w:color="auto"/>
        <w:right w:val="none" w:sz="0" w:space="0" w:color="auto"/>
      </w:divBdr>
    </w:div>
    <w:div w:id="936525195">
      <w:bodyDiv w:val="1"/>
      <w:marLeft w:val="0"/>
      <w:marRight w:val="0"/>
      <w:marTop w:val="0"/>
      <w:marBottom w:val="0"/>
      <w:divBdr>
        <w:top w:val="none" w:sz="0" w:space="0" w:color="auto"/>
        <w:left w:val="none" w:sz="0" w:space="0" w:color="auto"/>
        <w:bottom w:val="none" w:sz="0" w:space="0" w:color="auto"/>
        <w:right w:val="none" w:sz="0" w:space="0" w:color="auto"/>
      </w:divBdr>
    </w:div>
    <w:div w:id="1027371703">
      <w:bodyDiv w:val="1"/>
      <w:marLeft w:val="0"/>
      <w:marRight w:val="0"/>
      <w:marTop w:val="0"/>
      <w:marBottom w:val="0"/>
      <w:divBdr>
        <w:top w:val="none" w:sz="0" w:space="0" w:color="auto"/>
        <w:left w:val="none" w:sz="0" w:space="0" w:color="auto"/>
        <w:bottom w:val="none" w:sz="0" w:space="0" w:color="auto"/>
        <w:right w:val="none" w:sz="0" w:space="0" w:color="auto"/>
      </w:divBdr>
    </w:div>
    <w:div w:id="1083181139">
      <w:bodyDiv w:val="1"/>
      <w:marLeft w:val="0"/>
      <w:marRight w:val="0"/>
      <w:marTop w:val="0"/>
      <w:marBottom w:val="0"/>
      <w:divBdr>
        <w:top w:val="none" w:sz="0" w:space="0" w:color="auto"/>
        <w:left w:val="none" w:sz="0" w:space="0" w:color="auto"/>
        <w:bottom w:val="none" w:sz="0" w:space="0" w:color="auto"/>
        <w:right w:val="none" w:sz="0" w:space="0" w:color="auto"/>
      </w:divBdr>
    </w:div>
    <w:div w:id="1383210608">
      <w:bodyDiv w:val="1"/>
      <w:marLeft w:val="0"/>
      <w:marRight w:val="0"/>
      <w:marTop w:val="0"/>
      <w:marBottom w:val="0"/>
      <w:divBdr>
        <w:top w:val="none" w:sz="0" w:space="0" w:color="auto"/>
        <w:left w:val="none" w:sz="0" w:space="0" w:color="auto"/>
        <w:bottom w:val="none" w:sz="0" w:space="0" w:color="auto"/>
        <w:right w:val="none" w:sz="0" w:space="0" w:color="auto"/>
      </w:divBdr>
    </w:div>
    <w:div w:id="1640963833">
      <w:bodyDiv w:val="1"/>
      <w:marLeft w:val="0"/>
      <w:marRight w:val="0"/>
      <w:marTop w:val="0"/>
      <w:marBottom w:val="0"/>
      <w:divBdr>
        <w:top w:val="none" w:sz="0" w:space="0" w:color="auto"/>
        <w:left w:val="none" w:sz="0" w:space="0" w:color="auto"/>
        <w:bottom w:val="none" w:sz="0" w:space="0" w:color="auto"/>
        <w:right w:val="none" w:sz="0" w:space="0" w:color="auto"/>
      </w:divBdr>
    </w:div>
    <w:div w:id="1672248281">
      <w:bodyDiv w:val="1"/>
      <w:marLeft w:val="0"/>
      <w:marRight w:val="0"/>
      <w:marTop w:val="0"/>
      <w:marBottom w:val="0"/>
      <w:divBdr>
        <w:top w:val="none" w:sz="0" w:space="0" w:color="auto"/>
        <w:left w:val="none" w:sz="0" w:space="0" w:color="auto"/>
        <w:bottom w:val="none" w:sz="0" w:space="0" w:color="auto"/>
        <w:right w:val="none" w:sz="0" w:space="0" w:color="auto"/>
      </w:divBdr>
    </w:div>
    <w:div w:id="1690109396">
      <w:bodyDiv w:val="1"/>
      <w:marLeft w:val="0"/>
      <w:marRight w:val="0"/>
      <w:marTop w:val="0"/>
      <w:marBottom w:val="0"/>
      <w:divBdr>
        <w:top w:val="none" w:sz="0" w:space="0" w:color="auto"/>
        <w:left w:val="none" w:sz="0" w:space="0" w:color="auto"/>
        <w:bottom w:val="none" w:sz="0" w:space="0" w:color="auto"/>
        <w:right w:val="none" w:sz="0" w:space="0" w:color="auto"/>
      </w:divBdr>
    </w:div>
    <w:div w:id="1882816292">
      <w:bodyDiv w:val="1"/>
      <w:marLeft w:val="0"/>
      <w:marRight w:val="0"/>
      <w:marTop w:val="0"/>
      <w:marBottom w:val="0"/>
      <w:divBdr>
        <w:top w:val="none" w:sz="0" w:space="0" w:color="auto"/>
        <w:left w:val="none" w:sz="0" w:space="0" w:color="auto"/>
        <w:bottom w:val="none" w:sz="0" w:space="0" w:color="auto"/>
        <w:right w:val="none" w:sz="0" w:space="0" w:color="auto"/>
      </w:divBdr>
    </w:div>
    <w:div w:id="2052998504">
      <w:bodyDiv w:val="1"/>
      <w:marLeft w:val="0"/>
      <w:marRight w:val="0"/>
      <w:marTop w:val="0"/>
      <w:marBottom w:val="0"/>
      <w:divBdr>
        <w:top w:val="none" w:sz="0" w:space="0" w:color="auto"/>
        <w:left w:val="none" w:sz="0" w:space="0" w:color="auto"/>
        <w:bottom w:val="none" w:sz="0" w:space="0" w:color="auto"/>
        <w:right w:val="none" w:sz="0" w:space="0" w:color="auto"/>
      </w:divBdr>
    </w:div>
    <w:div w:id="20976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890E0-18EA-409F-9E64-F72EA19F1C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BUKOVACOVA, Dita (NHS DERBY AND DERBYSHIRE CCG)</dc:creator>
  <keywords/>
  <dc:description/>
  <lastModifiedBy>ORME, Amanda (NHS DERBY AND DERBYSHIRE ICB - 15M)</lastModifiedBy>
  <revision>15</revision>
  <dcterms:created xsi:type="dcterms:W3CDTF">2022-05-26T13:00:00.0000000Z</dcterms:created>
  <dcterms:modified xsi:type="dcterms:W3CDTF">2022-10-19T14:35:02.4732127Z</dcterms:modified>
</coreProperties>
</file>