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8295" w14:textId="77777777" w:rsidR="008A7A2C" w:rsidRPr="00EC6023" w:rsidRDefault="008A7A2C" w:rsidP="002915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"/>
        </w:rPr>
      </w:pPr>
    </w:p>
    <w:p w14:paraId="05D66F8A" w14:textId="77777777" w:rsidR="00DD48CA" w:rsidRDefault="00DD48CA" w:rsidP="00DD48CA">
      <w:pPr>
        <w:rPr>
          <w:rFonts w:ascii="Arial" w:hAnsi="Arial" w:cs="Arial"/>
          <w:b/>
          <w:bCs/>
          <w:i/>
          <w:iCs/>
          <w:color w:val="C00000"/>
        </w:rPr>
      </w:pPr>
      <w:r>
        <w:rPr>
          <w:rFonts w:ascii="Arial" w:hAnsi="Arial" w:cs="Arial"/>
          <w:b/>
          <w:bCs/>
          <w:i/>
          <w:iCs/>
          <w:color w:val="C00000"/>
          <w:highlight w:val="yellow"/>
        </w:rPr>
        <w:t>&gt;&gt; FOR URGENT ACTION: Please forward to your GPs &lt;&lt;</w:t>
      </w:r>
      <w:r>
        <w:rPr>
          <w:rFonts w:ascii="Arial" w:hAnsi="Arial" w:cs="Arial"/>
          <w:b/>
          <w:bCs/>
          <w:i/>
          <w:iCs/>
          <w:color w:val="C00000"/>
        </w:rPr>
        <w:t xml:space="preserve"> </w:t>
      </w:r>
    </w:p>
    <w:p w14:paraId="0E81B9B5" w14:textId="77777777" w:rsidR="00DD48CA" w:rsidRDefault="00DD48CA" w:rsidP="00DD48CA">
      <w:pPr>
        <w:rPr>
          <w:rFonts w:ascii="Arial" w:hAnsi="Arial" w:cs="Arial"/>
          <w:b/>
          <w:bCs/>
          <w:color w:val="212121"/>
          <w:u w:val="single"/>
        </w:rPr>
      </w:pPr>
      <w:r>
        <w:rPr>
          <w:rFonts w:ascii="Arial" w:hAnsi="Arial" w:cs="Arial"/>
          <w:b/>
          <w:bCs/>
          <w:color w:val="212121"/>
          <w:u w:val="single"/>
        </w:rPr>
        <w:t xml:space="preserve">Sent to all Practice Managers </w:t>
      </w:r>
    </w:p>
    <w:p w14:paraId="21BE0D8D" w14:textId="77777777" w:rsidR="00DD48CA" w:rsidRDefault="00DD48CA" w:rsidP="00DD48CA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en"/>
        </w:rPr>
      </w:pPr>
    </w:p>
    <w:p w14:paraId="131AA7ED" w14:textId="77777777" w:rsidR="00DD48CA" w:rsidRDefault="00DD48CA" w:rsidP="00DD48CA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en"/>
        </w:rPr>
      </w:pPr>
      <w:r>
        <w:rPr>
          <w:rFonts w:ascii="Arial" w:hAnsi="Arial" w:cs="Arial"/>
          <w:bCs/>
          <w:sz w:val="22"/>
          <w:szCs w:val="22"/>
          <w:lang w:val="en"/>
        </w:rPr>
        <w:t>Dear Colleagues,</w:t>
      </w:r>
    </w:p>
    <w:p w14:paraId="00A8F070" w14:textId="77777777" w:rsidR="00DD48CA" w:rsidRDefault="00DD48CA" w:rsidP="00DD48CA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en"/>
        </w:rPr>
      </w:pPr>
    </w:p>
    <w:p w14:paraId="6C1CBB26" w14:textId="39FA3177" w:rsidR="0029156E" w:rsidRDefault="0029156E" w:rsidP="002915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 xml:space="preserve">Expressions of Interest for </w:t>
      </w:r>
      <w:r w:rsidR="00EA7A66">
        <w:rPr>
          <w:rFonts w:ascii="Arial" w:hAnsi="Arial" w:cs="Arial"/>
          <w:b/>
          <w:bCs/>
          <w:sz w:val="28"/>
          <w:szCs w:val="28"/>
          <w:lang w:val="en"/>
        </w:rPr>
        <w:t xml:space="preserve">a </w:t>
      </w:r>
      <w:r w:rsidR="00332B3C">
        <w:rPr>
          <w:rFonts w:ascii="Arial" w:hAnsi="Arial" w:cs="Arial"/>
          <w:b/>
          <w:bCs/>
          <w:sz w:val="28"/>
          <w:szCs w:val="28"/>
          <w:lang w:val="en"/>
        </w:rPr>
        <w:t xml:space="preserve">Clinical Lead </w:t>
      </w:r>
      <w:r w:rsidR="00236224">
        <w:rPr>
          <w:rFonts w:ascii="Arial" w:hAnsi="Arial" w:cs="Arial"/>
          <w:b/>
          <w:bCs/>
          <w:sz w:val="28"/>
          <w:szCs w:val="28"/>
          <w:lang w:val="en"/>
        </w:rPr>
        <w:t>–</w:t>
      </w:r>
      <w:r w:rsidR="00332B3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236224">
        <w:rPr>
          <w:rFonts w:ascii="Arial" w:hAnsi="Arial" w:cs="Arial"/>
          <w:b/>
          <w:bCs/>
          <w:sz w:val="28"/>
          <w:szCs w:val="28"/>
          <w:lang w:val="en"/>
        </w:rPr>
        <w:t xml:space="preserve">GP </w:t>
      </w:r>
      <w:r w:rsidR="00EA7A66">
        <w:rPr>
          <w:rFonts w:ascii="Arial" w:hAnsi="Arial" w:cs="Arial"/>
          <w:b/>
          <w:bCs/>
          <w:sz w:val="28"/>
          <w:szCs w:val="28"/>
          <w:lang w:val="en"/>
        </w:rPr>
        <w:t>Prescribing and Clinical Policy Lead</w:t>
      </w:r>
      <w:r>
        <w:rPr>
          <w:rFonts w:ascii="Arial" w:hAnsi="Arial" w:cs="Arial"/>
          <w:b/>
          <w:bCs/>
          <w:sz w:val="28"/>
          <w:szCs w:val="28"/>
          <w:lang w:val="en"/>
        </w:rPr>
        <w:t xml:space="preserve"> Role</w:t>
      </w:r>
    </w:p>
    <w:p w14:paraId="25447F11" w14:textId="77777777" w:rsidR="00B87D79" w:rsidRDefault="00B87D79" w:rsidP="00212F1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FCB8185" w14:textId="7FE4855D" w:rsidR="008815E9" w:rsidRDefault="00B87D79" w:rsidP="00212F13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</w:t>
      </w:r>
      <w:r w:rsidR="008A7A2C">
        <w:rPr>
          <w:rFonts w:ascii="Arial" w:eastAsia="Times New Roman" w:hAnsi="Arial" w:cs="Arial"/>
          <w:lang w:eastAsia="en-GB"/>
        </w:rPr>
        <w:t xml:space="preserve">e are </w:t>
      </w:r>
      <w:r w:rsidR="008815E9" w:rsidRPr="00612D3A">
        <w:rPr>
          <w:rFonts w:ascii="Arial" w:eastAsia="Times New Roman" w:hAnsi="Arial" w:cs="Arial"/>
          <w:lang w:eastAsia="en-GB"/>
        </w:rPr>
        <w:t>recr</w:t>
      </w:r>
      <w:r w:rsidR="00E51ABF">
        <w:rPr>
          <w:rFonts w:ascii="Arial" w:eastAsia="Times New Roman" w:hAnsi="Arial" w:cs="Arial"/>
          <w:lang w:eastAsia="en-GB"/>
        </w:rPr>
        <w:t xml:space="preserve">uiting to </w:t>
      </w:r>
      <w:r w:rsidR="00236224">
        <w:rPr>
          <w:rFonts w:ascii="Arial" w:eastAsia="Times New Roman" w:hAnsi="Arial" w:cs="Arial"/>
          <w:lang w:eastAsia="en-GB"/>
        </w:rPr>
        <w:t>a</w:t>
      </w:r>
      <w:r w:rsidR="00EA7A66">
        <w:rPr>
          <w:rFonts w:ascii="Arial" w:eastAsia="Times New Roman" w:hAnsi="Arial" w:cs="Arial"/>
          <w:lang w:eastAsia="en-GB"/>
        </w:rPr>
        <w:t xml:space="preserve"> vacanc</w:t>
      </w:r>
      <w:r w:rsidR="00236224">
        <w:rPr>
          <w:rFonts w:ascii="Arial" w:eastAsia="Times New Roman" w:hAnsi="Arial" w:cs="Arial"/>
          <w:lang w:eastAsia="en-GB"/>
        </w:rPr>
        <w:t>y</w:t>
      </w:r>
      <w:r w:rsidR="00EA7A66">
        <w:rPr>
          <w:rFonts w:ascii="Arial" w:eastAsia="Times New Roman" w:hAnsi="Arial" w:cs="Arial"/>
          <w:lang w:eastAsia="en-GB"/>
        </w:rPr>
        <w:t xml:space="preserve"> for </w:t>
      </w:r>
      <w:r w:rsidR="001E28AA">
        <w:rPr>
          <w:rFonts w:ascii="Arial" w:eastAsia="Times New Roman" w:hAnsi="Arial" w:cs="Arial"/>
          <w:lang w:eastAsia="en-GB"/>
        </w:rPr>
        <w:t>a</w:t>
      </w:r>
      <w:r w:rsidR="00332B3C">
        <w:rPr>
          <w:rFonts w:ascii="Arial" w:eastAsia="Times New Roman" w:hAnsi="Arial" w:cs="Arial"/>
          <w:lang w:eastAsia="en-GB"/>
        </w:rPr>
        <w:t xml:space="preserve"> </w:t>
      </w:r>
      <w:r w:rsidR="00236224">
        <w:rPr>
          <w:rFonts w:ascii="Arial" w:eastAsia="Times New Roman" w:hAnsi="Arial" w:cs="Arial"/>
          <w:lang w:eastAsia="en-GB"/>
        </w:rPr>
        <w:t xml:space="preserve">GP </w:t>
      </w:r>
      <w:r w:rsidR="00EA7A66">
        <w:rPr>
          <w:rFonts w:ascii="Arial" w:eastAsia="Times New Roman" w:hAnsi="Arial" w:cs="Arial"/>
          <w:lang w:eastAsia="en-GB"/>
        </w:rPr>
        <w:t>Prescribing and Clinical Policy Lead role</w:t>
      </w:r>
      <w:r w:rsidR="008815E9" w:rsidRPr="00612D3A">
        <w:rPr>
          <w:rFonts w:ascii="Arial" w:eastAsia="Times New Roman" w:hAnsi="Arial" w:cs="Arial"/>
          <w:lang w:eastAsia="en-GB"/>
        </w:rPr>
        <w:t>.</w:t>
      </w:r>
      <w:r w:rsidR="00236224">
        <w:rPr>
          <w:rFonts w:ascii="Arial" w:eastAsia="Times New Roman" w:hAnsi="Arial" w:cs="Arial"/>
          <w:lang w:eastAsia="en-GB"/>
        </w:rPr>
        <w:t xml:space="preserve"> This is to </w:t>
      </w:r>
      <w:r w:rsidR="00794918">
        <w:rPr>
          <w:rFonts w:ascii="Arial" w:eastAsia="Times New Roman" w:hAnsi="Arial" w:cs="Arial"/>
          <w:lang w:eastAsia="en-GB"/>
        </w:rPr>
        <w:t xml:space="preserve">complement </w:t>
      </w:r>
      <w:r w:rsidR="00794918" w:rsidRPr="00612D3A">
        <w:rPr>
          <w:rFonts w:ascii="Arial" w:eastAsia="Times New Roman" w:hAnsi="Arial" w:cs="Arial"/>
          <w:lang w:eastAsia="en-GB"/>
        </w:rPr>
        <w:t>our</w:t>
      </w:r>
      <w:r w:rsidR="00236224">
        <w:rPr>
          <w:rFonts w:ascii="Arial" w:eastAsia="Times New Roman" w:hAnsi="Arial" w:cs="Arial"/>
          <w:lang w:eastAsia="en-GB"/>
        </w:rPr>
        <w:t xml:space="preserve"> current GP prescribing leads working on behalf of the ICB across the JUCD system footprint</w:t>
      </w:r>
      <w:r w:rsidR="003022BD">
        <w:rPr>
          <w:rFonts w:ascii="Arial" w:eastAsia="Times New Roman" w:hAnsi="Arial" w:cs="Arial"/>
          <w:lang w:eastAsia="en-GB"/>
        </w:rPr>
        <w:t>. This will be a fixed term contract up until 31</w:t>
      </w:r>
      <w:r w:rsidR="003022BD" w:rsidRPr="003022BD">
        <w:rPr>
          <w:rFonts w:ascii="Arial" w:eastAsia="Times New Roman" w:hAnsi="Arial" w:cs="Arial"/>
          <w:vertAlign w:val="superscript"/>
          <w:lang w:eastAsia="en-GB"/>
        </w:rPr>
        <w:t>st</w:t>
      </w:r>
      <w:r w:rsidR="003022BD">
        <w:rPr>
          <w:rFonts w:ascii="Arial" w:eastAsia="Times New Roman" w:hAnsi="Arial" w:cs="Arial"/>
          <w:lang w:eastAsia="en-GB"/>
        </w:rPr>
        <w:t xml:space="preserve"> March 2024.</w:t>
      </w:r>
      <w:r w:rsidR="00236224">
        <w:rPr>
          <w:rFonts w:ascii="Arial" w:eastAsia="Times New Roman" w:hAnsi="Arial" w:cs="Arial"/>
          <w:lang w:eastAsia="en-GB"/>
        </w:rPr>
        <w:t xml:space="preserve"> </w:t>
      </w:r>
      <w:r w:rsidR="008815E9" w:rsidRPr="00612D3A">
        <w:rPr>
          <w:rFonts w:ascii="Arial" w:eastAsia="Times New Roman" w:hAnsi="Arial" w:cs="Arial"/>
          <w:lang w:eastAsia="en-GB"/>
        </w:rPr>
        <w:t xml:space="preserve"> </w:t>
      </w:r>
    </w:p>
    <w:p w14:paraId="4D34BD0F" w14:textId="77777777" w:rsidR="00212F13" w:rsidRPr="00612D3A" w:rsidRDefault="00212F13" w:rsidP="00212F1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B45B7F2" w14:textId="77777777" w:rsidR="00D86678" w:rsidRPr="00EC6023" w:rsidRDefault="00D86678" w:rsidP="00212F1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196"/>
        <w:gridCol w:w="2693"/>
      </w:tblGrid>
      <w:tr w:rsidR="00BC04B7" w:rsidRPr="00E779F1" w14:paraId="122E9B11" w14:textId="77777777" w:rsidTr="00EC6023">
        <w:trPr>
          <w:trHeight w:val="386"/>
          <w:tblHeader/>
        </w:trPr>
        <w:tc>
          <w:tcPr>
            <w:tcW w:w="7196" w:type="dxa"/>
            <w:hideMark/>
          </w:tcPr>
          <w:p w14:paraId="3CAEB467" w14:textId="77777777" w:rsidR="00BC04B7" w:rsidRPr="00BC04B7" w:rsidRDefault="00BC04B7" w:rsidP="00DC3156">
            <w:pPr>
              <w:tabs>
                <w:tab w:val="left" w:pos="510"/>
              </w:tabs>
              <w:rPr>
                <w:rFonts w:ascii="Arial" w:hAnsi="Arial" w:cs="Arial"/>
                <w:b/>
              </w:rPr>
            </w:pPr>
            <w:r w:rsidRPr="00BC04B7">
              <w:rPr>
                <w:rFonts w:ascii="Arial" w:hAnsi="Arial" w:cs="Arial"/>
                <w:b/>
              </w:rPr>
              <w:t xml:space="preserve">Role </w:t>
            </w:r>
          </w:p>
        </w:tc>
        <w:tc>
          <w:tcPr>
            <w:tcW w:w="2693" w:type="dxa"/>
            <w:hideMark/>
          </w:tcPr>
          <w:p w14:paraId="154BA611" w14:textId="77777777" w:rsidR="00BC04B7" w:rsidRPr="00BC04B7" w:rsidRDefault="00BC04B7" w:rsidP="00EC6023">
            <w:pPr>
              <w:tabs>
                <w:tab w:val="left" w:pos="510"/>
              </w:tabs>
              <w:rPr>
                <w:rFonts w:ascii="Arial" w:hAnsi="Arial" w:cs="Arial"/>
                <w:b/>
              </w:rPr>
            </w:pPr>
            <w:r w:rsidRPr="00BC04B7">
              <w:rPr>
                <w:rFonts w:ascii="Arial" w:hAnsi="Arial" w:cs="Arial"/>
                <w:b/>
              </w:rPr>
              <w:t xml:space="preserve">Time Commitment </w:t>
            </w:r>
          </w:p>
        </w:tc>
      </w:tr>
      <w:tr w:rsidR="00BC04B7" w:rsidRPr="00E779F1" w14:paraId="72C18C27" w14:textId="77777777" w:rsidTr="00EC6023">
        <w:trPr>
          <w:trHeight w:val="300"/>
        </w:trPr>
        <w:tc>
          <w:tcPr>
            <w:tcW w:w="7196" w:type="dxa"/>
            <w:hideMark/>
          </w:tcPr>
          <w:p w14:paraId="6DCF2DEA" w14:textId="77777777" w:rsidR="00794918" w:rsidRDefault="00BC04B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Prescribing</w:t>
            </w:r>
            <w:r w:rsidR="00EA7A66">
              <w:rPr>
                <w:rFonts w:ascii="Arial" w:hAnsi="Arial" w:cs="Arial"/>
              </w:rPr>
              <w:t xml:space="preserve"> and Clinical Policy Lead role</w:t>
            </w:r>
            <w:r w:rsidRPr="00BC04B7">
              <w:rPr>
                <w:rFonts w:ascii="Arial" w:hAnsi="Arial" w:cs="Arial"/>
              </w:rPr>
              <w:t xml:space="preserve"> </w:t>
            </w:r>
            <w:r w:rsidR="00EA7A66">
              <w:rPr>
                <w:rFonts w:ascii="Arial" w:hAnsi="Arial" w:cs="Arial"/>
              </w:rPr>
              <w:t>to attend</w:t>
            </w:r>
            <w:r w:rsidR="00794918">
              <w:rPr>
                <w:rFonts w:ascii="Arial" w:hAnsi="Arial" w:cs="Arial"/>
              </w:rPr>
              <w:t>:</w:t>
            </w:r>
          </w:p>
          <w:p w14:paraId="6531B4C2" w14:textId="7F36DA85" w:rsidR="00794918" w:rsidRPr="00794918" w:rsidRDefault="00EA7A66" w:rsidP="00794918">
            <w:pPr>
              <w:pStyle w:val="ListParagraph"/>
              <w:numPr>
                <w:ilvl w:val="0"/>
                <w:numId w:val="5"/>
              </w:numPr>
              <w:tabs>
                <w:tab w:val="left" w:pos="510"/>
              </w:tabs>
              <w:rPr>
                <w:rFonts w:ascii="Arial" w:hAnsi="Arial" w:cs="Arial"/>
              </w:rPr>
            </w:pPr>
            <w:r w:rsidRPr="00794918">
              <w:rPr>
                <w:rFonts w:ascii="Arial" w:hAnsi="Arial" w:cs="Arial"/>
              </w:rPr>
              <w:t>Derbyshire Joint Area Prescribing Committee (JAPC) (2</w:t>
            </w:r>
            <w:r w:rsidRPr="00794918">
              <w:rPr>
                <w:rFonts w:ascii="Arial" w:hAnsi="Arial" w:cs="Arial"/>
                <w:vertAlign w:val="superscript"/>
              </w:rPr>
              <w:t>nd</w:t>
            </w:r>
            <w:r w:rsidRPr="00794918">
              <w:rPr>
                <w:rFonts w:ascii="Arial" w:hAnsi="Arial" w:cs="Arial"/>
              </w:rPr>
              <w:t xml:space="preserve"> Tuesday afternoon each month)</w:t>
            </w:r>
          </w:p>
          <w:p w14:paraId="0993802C" w14:textId="77777777" w:rsidR="00794918" w:rsidRPr="00794918" w:rsidRDefault="00EA7A66" w:rsidP="00794918">
            <w:pPr>
              <w:pStyle w:val="ListParagraph"/>
              <w:numPr>
                <w:ilvl w:val="0"/>
                <w:numId w:val="5"/>
              </w:numPr>
              <w:tabs>
                <w:tab w:val="left" w:pos="510"/>
              </w:tabs>
              <w:rPr>
                <w:rFonts w:ascii="Arial" w:hAnsi="Arial" w:cs="Arial"/>
              </w:rPr>
            </w:pPr>
            <w:r w:rsidRPr="00794918">
              <w:rPr>
                <w:rFonts w:ascii="Arial" w:hAnsi="Arial" w:cs="Arial"/>
              </w:rPr>
              <w:t>Derbyshire Prescribing Group (DPG) (1</w:t>
            </w:r>
            <w:r w:rsidRPr="00794918">
              <w:rPr>
                <w:rFonts w:ascii="Arial" w:hAnsi="Arial" w:cs="Arial"/>
                <w:vertAlign w:val="superscript"/>
              </w:rPr>
              <w:t>st</w:t>
            </w:r>
            <w:r w:rsidRPr="00794918">
              <w:rPr>
                <w:rFonts w:ascii="Arial" w:hAnsi="Arial" w:cs="Arial"/>
              </w:rPr>
              <w:t xml:space="preserve"> Thursday afternoon each month)</w:t>
            </w:r>
          </w:p>
          <w:p w14:paraId="398F3429" w14:textId="2621DC86" w:rsidR="00794918" w:rsidRDefault="00794918" w:rsidP="00794918">
            <w:pPr>
              <w:pStyle w:val="ListParagraph"/>
              <w:numPr>
                <w:ilvl w:val="0"/>
                <w:numId w:val="5"/>
              </w:numPr>
              <w:tabs>
                <w:tab w:val="left" w:pos="510"/>
              </w:tabs>
              <w:rPr>
                <w:rFonts w:ascii="Arial" w:hAnsi="Arial" w:cs="Arial"/>
              </w:rPr>
            </w:pPr>
            <w:r w:rsidRPr="00794918">
              <w:rPr>
                <w:rFonts w:ascii="Arial" w:hAnsi="Arial" w:cs="Arial"/>
              </w:rPr>
              <w:t>Derbyshire Clinical Policies Advisory Group (CPAG) (1</w:t>
            </w:r>
            <w:r w:rsidRPr="00794918">
              <w:rPr>
                <w:rFonts w:ascii="Arial" w:hAnsi="Arial" w:cs="Arial"/>
                <w:vertAlign w:val="superscript"/>
              </w:rPr>
              <w:t>st</w:t>
            </w:r>
            <w:r w:rsidRPr="00794918">
              <w:rPr>
                <w:rFonts w:ascii="Arial" w:hAnsi="Arial" w:cs="Arial"/>
              </w:rPr>
              <w:t xml:space="preserve"> Thursday morning of each month)</w:t>
            </w:r>
          </w:p>
          <w:p w14:paraId="63EDA87F" w14:textId="19E57A1D" w:rsidR="00F24057" w:rsidRPr="00F24057" w:rsidRDefault="00F24057" w:rsidP="00F24057">
            <w:pPr>
              <w:pStyle w:val="ListParagraph"/>
              <w:numPr>
                <w:ilvl w:val="0"/>
                <w:numId w:val="5"/>
              </w:numPr>
              <w:tabs>
                <w:tab w:val="left" w:pos="510"/>
              </w:tabs>
              <w:rPr>
                <w:rFonts w:ascii="Arial" w:hAnsi="Arial" w:cs="Arial"/>
              </w:rPr>
            </w:pPr>
            <w:r w:rsidRPr="00F24057">
              <w:rPr>
                <w:rFonts w:ascii="Arial" w:hAnsi="Arial" w:cs="Arial"/>
              </w:rPr>
              <w:t xml:space="preserve">Attendance at forums, such as Prescribing Lead Forum, and meetings linked to relevant work streams as necessary </w:t>
            </w:r>
          </w:p>
          <w:p w14:paraId="78F27242" w14:textId="77777777" w:rsidR="00F24057" w:rsidRDefault="00F24057" w:rsidP="00F24057">
            <w:pPr>
              <w:pStyle w:val="ListParagraph"/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7F60B2E4" w14:textId="27C2763C" w:rsidR="00BC04B7" w:rsidRPr="00F24057" w:rsidRDefault="00794918" w:rsidP="00F24057">
            <w:pPr>
              <w:tabs>
                <w:tab w:val="left" w:pos="510"/>
              </w:tabs>
              <w:rPr>
                <w:rFonts w:ascii="Arial" w:hAnsi="Arial" w:cs="Arial"/>
              </w:rPr>
            </w:pPr>
            <w:r w:rsidRPr="00F24057">
              <w:rPr>
                <w:rFonts w:ascii="Arial" w:hAnsi="Arial" w:cs="Arial"/>
              </w:rPr>
              <w:t xml:space="preserve">This includes </w:t>
            </w:r>
            <w:r w:rsidR="00B87D79" w:rsidRPr="00F24057">
              <w:rPr>
                <w:rFonts w:ascii="Arial" w:hAnsi="Arial" w:cs="Arial"/>
              </w:rPr>
              <w:t>read</w:t>
            </w:r>
            <w:r w:rsidRPr="00F24057">
              <w:rPr>
                <w:rFonts w:ascii="Arial" w:hAnsi="Arial" w:cs="Arial"/>
              </w:rPr>
              <w:t>ing</w:t>
            </w:r>
            <w:r w:rsidR="00B87D79" w:rsidRPr="00F24057">
              <w:rPr>
                <w:rFonts w:ascii="Arial" w:hAnsi="Arial" w:cs="Arial"/>
              </w:rPr>
              <w:t xml:space="preserve"> papers prior to meetings</w:t>
            </w:r>
            <w:r w:rsidR="00EA7A66" w:rsidRPr="00F24057">
              <w:rPr>
                <w:rFonts w:ascii="Arial" w:hAnsi="Arial" w:cs="Arial"/>
              </w:rPr>
              <w:t xml:space="preserve"> and </w:t>
            </w:r>
            <w:r w:rsidR="00F24057">
              <w:rPr>
                <w:rFonts w:ascii="Arial" w:hAnsi="Arial" w:cs="Arial"/>
              </w:rPr>
              <w:t>follow up actions</w:t>
            </w:r>
            <w:r w:rsidR="00EA7A66" w:rsidRPr="00F24057">
              <w:rPr>
                <w:rFonts w:ascii="Arial" w:hAnsi="Arial" w:cs="Arial"/>
              </w:rPr>
              <w:t xml:space="preserve"> as appropriate</w:t>
            </w:r>
            <w:r w:rsidRPr="00F24057">
              <w:rPr>
                <w:rFonts w:ascii="Arial" w:hAnsi="Arial" w:cs="Arial"/>
              </w:rPr>
              <w:t>.</w:t>
            </w:r>
            <w:r w:rsidR="00F24057">
              <w:rPr>
                <w:rFonts w:ascii="Arial" w:hAnsi="Arial" w:cs="Arial"/>
              </w:rPr>
              <w:t xml:space="preserve"> Deputise for other prescribing leads if required.</w:t>
            </w:r>
          </w:p>
          <w:p w14:paraId="1E03D3CF" w14:textId="77777777" w:rsidR="009E168C" w:rsidRDefault="009E168C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322257BE" w14:textId="1EC37AB6" w:rsidR="00794918" w:rsidRDefault="00794918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act as a liaison as a GP </w:t>
            </w:r>
            <w:r w:rsidR="009E168C">
              <w:rPr>
                <w:rFonts w:ascii="Arial" w:hAnsi="Arial" w:cs="Arial"/>
              </w:rPr>
              <w:t>Prescribing</w:t>
            </w:r>
            <w:r>
              <w:rPr>
                <w:rFonts w:ascii="Arial" w:hAnsi="Arial" w:cs="Arial"/>
              </w:rPr>
              <w:t xml:space="preserve"> Lead supporting the ICB Medicines Management &amp; Clinical Policies Team</w:t>
            </w:r>
            <w:r w:rsidR="009E168C">
              <w:rPr>
                <w:rFonts w:ascii="Arial" w:hAnsi="Arial" w:cs="Arial"/>
              </w:rPr>
              <w:t xml:space="preserve"> (MM&amp;CP)</w:t>
            </w:r>
            <w:r>
              <w:rPr>
                <w:rFonts w:ascii="Arial" w:hAnsi="Arial" w:cs="Arial"/>
              </w:rPr>
              <w:t xml:space="preserve"> with Place, PCN and General Practice</w:t>
            </w:r>
            <w:r w:rsidR="009E168C">
              <w:rPr>
                <w:rFonts w:ascii="Arial" w:hAnsi="Arial" w:cs="Arial"/>
              </w:rPr>
              <w:t>.</w:t>
            </w:r>
          </w:p>
          <w:p w14:paraId="4C476C90" w14:textId="06706B12" w:rsidR="009E168C" w:rsidRDefault="009E168C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</w:t>
            </w:r>
            <w:r w:rsidR="00F24057">
              <w:rPr>
                <w:rFonts w:ascii="Arial" w:hAnsi="Arial" w:cs="Arial"/>
              </w:rPr>
              <w:t>GP</w:t>
            </w:r>
            <w:r>
              <w:rPr>
                <w:rFonts w:ascii="Arial" w:hAnsi="Arial" w:cs="Arial"/>
              </w:rPr>
              <w:t xml:space="preserve"> advice as required to the MM&amp;CP Team.</w:t>
            </w:r>
          </w:p>
          <w:p w14:paraId="77825281" w14:textId="5DA40F41" w:rsidR="009E168C" w:rsidRDefault="009E168C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79EA1C22" w14:textId="1DADEA00" w:rsidR="009E168C" w:rsidRPr="009E168C" w:rsidRDefault="009E168C" w:rsidP="009E168C">
            <w:pPr>
              <w:tabs>
                <w:tab w:val="left" w:pos="5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meetings are generally held via </w:t>
            </w:r>
            <w:proofErr w:type="spellStart"/>
            <w:r>
              <w:rPr>
                <w:rFonts w:ascii="Arial" w:hAnsi="Arial" w:cs="Arial"/>
              </w:rPr>
              <w:t>MSTeams</w:t>
            </w:r>
            <w:proofErr w:type="spellEnd"/>
            <w:r>
              <w:rPr>
                <w:rFonts w:ascii="Arial" w:hAnsi="Arial" w:cs="Arial"/>
              </w:rPr>
              <w:t xml:space="preserve">. JAPC and CPAG currently alternate via MS Teams and decision making via email consultation. Face to face meetings may be held periodically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strategic development time outs</w:t>
            </w:r>
          </w:p>
          <w:p w14:paraId="20FF9A31" w14:textId="59C9E9FC" w:rsidR="009E168C" w:rsidRPr="00BC04B7" w:rsidRDefault="009E168C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hideMark/>
          </w:tcPr>
          <w:p w14:paraId="5123E3DC" w14:textId="77777777" w:rsidR="00F24057" w:rsidRDefault="00F2405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5AEF179C" w14:textId="77777777" w:rsidR="00F24057" w:rsidRDefault="00F2405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6E4E2995" w14:textId="77777777" w:rsidR="00F24057" w:rsidRDefault="00F2405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1963E226" w14:textId="77777777" w:rsidR="00F24057" w:rsidRDefault="00F2405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7A0A3C4B" w14:textId="77777777" w:rsidR="00F24057" w:rsidRDefault="00F2405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32129E25" w14:textId="77777777" w:rsidR="00F24057" w:rsidRDefault="00F2405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1DC0528E" w14:textId="77777777" w:rsidR="00F24057" w:rsidRDefault="00F2405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08DA80FD" w14:textId="77777777" w:rsidR="00F24057" w:rsidRDefault="00F2405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4276C0AC" w14:textId="77777777" w:rsidR="00F24057" w:rsidRDefault="00F24057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</w:p>
          <w:p w14:paraId="08CB1A6D" w14:textId="41931418" w:rsidR="00BC04B7" w:rsidRPr="00B005A6" w:rsidRDefault="00236224" w:rsidP="00EA7A66">
            <w:pPr>
              <w:tabs>
                <w:tab w:val="left" w:pos="5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28AA">
              <w:rPr>
                <w:rFonts w:ascii="Arial" w:hAnsi="Arial" w:cs="Arial"/>
              </w:rPr>
              <w:t>.5</w:t>
            </w:r>
            <w:r w:rsidR="00BC04B7" w:rsidRPr="00B005A6">
              <w:rPr>
                <w:rFonts w:ascii="Arial" w:hAnsi="Arial" w:cs="Arial"/>
              </w:rPr>
              <w:t xml:space="preserve"> session</w:t>
            </w:r>
            <w:r w:rsidR="00EC6023" w:rsidRPr="00B005A6">
              <w:rPr>
                <w:rFonts w:ascii="Arial" w:hAnsi="Arial" w:cs="Arial"/>
              </w:rPr>
              <w:t>s</w:t>
            </w:r>
            <w:r w:rsidR="00BC04B7" w:rsidRPr="00B005A6">
              <w:rPr>
                <w:rFonts w:ascii="Arial" w:hAnsi="Arial" w:cs="Arial"/>
              </w:rPr>
              <w:t xml:space="preserve"> per </w:t>
            </w:r>
            <w:r w:rsidR="00EA7A66" w:rsidRPr="00B005A6">
              <w:rPr>
                <w:rFonts w:ascii="Arial" w:hAnsi="Arial" w:cs="Arial"/>
              </w:rPr>
              <w:t>month</w:t>
            </w:r>
            <w:r w:rsidR="00BC04B7" w:rsidRPr="00B005A6">
              <w:rPr>
                <w:rFonts w:ascii="Arial" w:hAnsi="Arial" w:cs="Arial"/>
              </w:rPr>
              <w:t xml:space="preserve"> </w:t>
            </w:r>
          </w:p>
        </w:tc>
      </w:tr>
    </w:tbl>
    <w:p w14:paraId="3F8ED3FE" w14:textId="77777777" w:rsidR="00794918" w:rsidRDefault="00794918" w:rsidP="00BC04B7">
      <w:pPr>
        <w:spacing w:after="0" w:line="240" w:lineRule="auto"/>
        <w:rPr>
          <w:rFonts w:ascii="Arial" w:hAnsi="Arial" w:cs="Arial"/>
          <w:color w:val="212121"/>
        </w:rPr>
      </w:pPr>
    </w:p>
    <w:p w14:paraId="2C7310AC" w14:textId="79763A4B" w:rsidR="00BD5BC2" w:rsidRDefault="00BC04B7" w:rsidP="00BC04B7">
      <w:pPr>
        <w:spacing w:after="0" w:line="240" w:lineRule="auto"/>
        <w:rPr>
          <w:rFonts w:ascii="Arial" w:hAnsi="Arial" w:cs="Arial"/>
          <w:color w:val="212121"/>
        </w:rPr>
      </w:pPr>
      <w:r w:rsidRPr="00BC04B7">
        <w:rPr>
          <w:rFonts w:ascii="Arial" w:hAnsi="Arial" w:cs="Arial"/>
          <w:color w:val="212121"/>
        </w:rPr>
        <w:t>The</w:t>
      </w:r>
      <w:r w:rsidR="00EA7A66">
        <w:rPr>
          <w:rFonts w:ascii="Arial" w:hAnsi="Arial" w:cs="Arial"/>
          <w:color w:val="212121"/>
        </w:rPr>
        <w:t xml:space="preserve"> Prescribing and Clinical Policy</w:t>
      </w:r>
      <w:r w:rsidRPr="00BC04B7">
        <w:rPr>
          <w:rFonts w:ascii="Arial" w:hAnsi="Arial" w:cs="Arial"/>
          <w:color w:val="212121"/>
        </w:rPr>
        <w:t xml:space="preserve"> Lead </w:t>
      </w:r>
      <w:r>
        <w:rPr>
          <w:rFonts w:ascii="Arial" w:hAnsi="Arial" w:cs="Arial"/>
          <w:color w:val="212121"/>
        </w:rPr>
        <w:t>role</w:t>
      </w:r>
      <w:r w:rsidRPr="00BC04B7">
        <w:rPr>
          <w:rFonts w:ascii="Arial" w:hAnsi="Arial" w:cs="Arial"/>
          <w:color w:val="212121"/>
        </w:rPr>
        <w:t xml:space="preserve"> will support the delivery of commissioning and clinical transformation plans </w:t>
      </w:r>
      <w:r w:rsidR="00EA7A66">
        <w:rPr>
          <w:rFonts w:ascii="Arial" w:hAnsi="Arial" w:cs="Arial"/>
          <w:color w:val="212121"/>
        </w:rPr>
        <w:t>relating to prescribing, medicines management and clinical policy, an</w:t>
      </w:r>
      <w:r w:rsidR="00BD5BC2">
        <w:rPr>
          <w:rFonts w:ascii="Arial" w:hAnsi="Arial" w:cs="Arial"/>
          <w:color w:val="212121"/>
        </w:rPr>
        <w:t xml:space="preserve">d link </w:t>
      </w:r>
      <w:r w:rsidRPr="00BC04B7">
        <w:rPr>
          <w:rFonts w:ascii="Arial" w:hAnsi="Arial" w:cs="Arial"/>
          <w:color w:val="212121"/>
        </w:rPr>
        <w:t xml:space="preserve">with ongoing work streams within the NHS Derby and Derbyshire </w:t>
      </w:r>
      <w:r w:rsidR="00794918">
        <w:rPr>
          <w:rFonts w:ascii="Arial" w:hAnsi="Arial" w:cs="Arial"/>
          <w:color w:val="212121"/>
        </w:rPr>
        <w:t>ICB</w:t>
      </w:r>
      <w:r w:rsidRPr="00BC04B7">
        <w:rPr>
          <w:rFonts w:ascii="Arial" w:hAnsi="Arial" w:cs="Arial"/>
          <w:color w:val="212121"/>
        </w:rPr>
        <w:t xml:space="preserve">, </w:t>
      </w:r>
      <w:r w:rsidR="001E28AA">
        <w:rPr>
          <w:rFonts w:ascii="Arial" w:hAnsi="Arial" w:cs="Arial"/>
          <w:color w:val="212121"/>
        </w:rPr>
        <w:t xml:space="preserve">Joined Up Care </w:t>
      </w:r>
      <w:r w:rsidR="00794918">
        <w:rPr>
          <w:rFonts w:ascii="Arial" w:hAnsi="Arial" w:cs="Arial"/>
          <w:color w:val="212121"/>
        </w:rPr>
        <w:t>Derbyshire</w:t>
      </w:r>
      <w:r w:rsidR="009E168C">
        <w:rPr>
          <w:rFonts w:ascii="Arial" w:hAnsi="Arial" w:cs="Arial"/>
          <w:color w:val="212121"/>
        </w:rPr>
        <w:t xml:space="preserve"> System</w:t>
      </w:r>
      <w:r w:rsidRPr="00BC04B7">
        <w:rPr>
          <w:rFonts w:ascii="Arial" w:hAnsi="Arial" w:cs="Arial"/>
          <w:color w:val="212121"/>
        </w:rPr>
        <w:t>, Place and Primary Care to review best evidence for the development and delivery of clinical pathways</w:t>
      </w:r>
      <w:r w:rsidR="00BD5BC2">
        <w:rPr>
          <w:rFonts w:ascii="Arial" w:hAnsi="Arial" w:cs="Arial"/>
          <w:color w:val="212121"/>
        </w:rPr>
        <w:t xml:space="preserve">. The roles </w:t>
      </w:r>
      <w:r w:rsidR="00F24057">
        <w:rPr>
          <w:rFonts w:ascii="Arial" w:hAnsi="Arial" w:cs="Arial"/>
          <w:color w:val="212121"/>
        </w:rPr>
        <w:t xml:space="preserve">to </w:t>
      </w:r>
      <w:r w:rsidRPr="00BC04B7">
        <w:rPr>
          <w:rFonts w:ascii="Arial" w:hAnsi="Arial" w:cs="Arial"/>
          <w:color w:val="212121"/>
        </w:rPr>
        <w:t>work collaboratively with clinicians from community and secondary care.</w:t>
      </w:r>
    </w:p>
    <w:p w14:paraId="55535A8E" w14:textId="77777777" w:rsidR="00BD5BC2" w:rsidRDefault="00BD5BC2" w:rsidP="00BC04B7">
      <w:pPr>
        <w:spacing w:after="0" w:line="240" w:lineRule="auto"/>
        <w:rPr>
          <w:rFonts w:ascii="Arial" w:hAnsi="Arial" w:cs="Arial"/>
          <w:color w:val="212121"/>
        </w:rPr>
      </w:pPr>
    </w:p>
    <w:p w14:paraId="79C5E764" w14:textId="77777777" w:rsidR="00BC04B7" w:rsidRDefault="00BC04B7" w:rsidP="00BC04B7">
      <w:pPr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Each </w:t>
      </w:r>
      <w:r w:rsidR="00C33BE7">
        <w:rPr>
          <w:rFonts w:ascii="Arial" w:hAnsi="Arial" w:cs="Arial"/>
          <w:color w:val="212121"/>
        </w:rPr>
        <w:t xml:space="preserve">Clinical </w:t>
      </w:r>
      <w:r w:rsidR="00EC6023">
        <w:rPr>
          <w:rFonts w:ascii="Arial" w:hAnsi="Arial" w:cs="Arial"/>
          <w:color w:val="212121"/>
        </w:rPr>
        <w:t xml:space="preserve">Lead </w:t>
      </w:r>
      <w:r>
        <w:rPr>
          <w:rFonts w:ascii="Arial" w:hAnsi="Arial" w:cs="Arial"/>
          <w:color w:val="212121"/>
        </w:rPr>
        <w:t xml:space="preserve">has an hourly rate of </w:t>
      </w:r>
      <w:r w:rsidRPr="009D65C5">
        <w:rPr>
          <w:rFonts w:ascii="Arial" w:hAnsi="Arial" w:cs="Arial"/>
          <w:color w:val="212121"/>
        </w:rPr>
        <w:t>£85 per hour (gross)</w:t>
      </w:r>
      <w:r>
        <w:rPr>
          <w:rFonts w:ascii="Arial" w:hAnsi="Arial" w:cs="Arial"/>
          <w:color w:val="212121"/>
        </w:rPr>
        <w:t xml:space="preserve"> with a session being 4 hours. </w:t>
      </w:r>
    </w:p>
    <w:p w14:paraId="384ADBC4" w14:textId="77777777" w:rsidR="00B04383" w:rsidRDefault="00B04383" w:rsidP="00212F13">
      <w:pPr>
        <w:spacing w:after="0" w:line="240" w:lineRule="auto"/>
        <w:rPr>
          <w:rFonts w:ascii="Arial" w:hAnsi="Arial" w:cs="Arial"/>
          <w:color w:val="212121"/>
        </w:rPr>
      </w:pPr>
    </w:p>
    <w:p w14:paraId="2ADDD289" w14:textId="77777777" w:rsidR="00667D3A" w:rsidRDefault="00EA7A66" w:rsidP="00212F13">
      <w:pPr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The</w:t>
      </w:r>
      <w:r w:rsidR="00D86678">
        <w:rPr>
          <w:rFonts w:ascii="Arial" w:hAnsi="Arial" w:cs="Arial"/>
          <w:color w:val="212121"/>
        </w:rPr>
        <w:t xml:space="preserve"> </w:t>
      </w:r>
      <w:r w:rsidR="00667D3A">
        <w:rPr>
          <w:rFonts w:ascii="Arial" w:hAnsi="Arial" w:cs="Arial"/>
          <w:color w:val="212121"/>
        </w:rPr>
        <w:t>position</w:t>
      </w:r>
      <w:r>
        <w:rPr>
          <w:rFonts w:ascii="Arial" w:hAnsi="Arial" w:cs="Arial"/>
          <w:color w:val="212121"/>
        </w:rPr>
        <w:t xml:space="preserve"> is</w:t>
      </w:r>
      <w:r w:rsidR="00667D3A">
        <w:rPr>
          <w:rFonts w:ascii="Arial" w:hAnsi="Arial" w:cs="Arial"/>
          <w:color w:val="212121"/>
        </w:rPr>
        <w:t xml:space="preserve"> open to individuals with a General Practice clinical background currently working predominantly within our Derbyshire member practices (it is open to colleagues working in </w:t>
      </w:r>
      <w:proofErr w:type="gramStart"/>
      <w:r w:rsidR="00667D3A">
        <w:rPr>
          <w:rFonts w:ascii="Arial" w:hAnsi="Arial" w:cs="Arial"/>
          <w:color w:val="212121"/>
        </w:rPr>
        <w:t>Principal</w:t>
      </w:r>
      <w:proofErr w:type="gramEnd"/>
      <w:r w:rsidR="00667D3A">
        <w:rPr>
          <w:rFonts w:ascii="Arial" w:hAnsi="Arial" w:cs="Arial"/>
          <w:color w:val="212121"/>
        </w:rPr>
        <w:t>, Salaried or Locum GP positions). </w:t>
      </w:r>
    </w:p>
    <w:p w14:paraId="1AE28D91" w14:textId="77777777" w:rsidR="00212F13" w:rsidRDefault="00212F13" w:rsidP="00212F1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05DA535" w14:textId="77777777" w:rsidR="008815E9" w:rsidRPr="008815E9" w:rsidRDefault="008815E9" w:rsidP="00212F1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815E9">
        <w:rPr>
          <w:rFonts w:ascii="Arial" w:eastAsia="Times New Roman" w:hAnsi="Arial" w:cs="Arial"/>
        </w:rPr>
        <w:t xml:space="preserve">If you </w:t>
      </w:r>
      <w:r w:rsidR="00BC04B7">
        <w:rPr>
          <w:rFonts w:ascii="Arial" w:eastAsia="Times New Roman" w:hAnsi="Arial" w:cs="Arial"/>
        </w:rPr>
        <w:t xml:space="preserve">have an interest in </w:t>
      </w:r>
      <w:r w:rsidR="00EA7A66">
        <w:rPr>
          <w:rFonts w:ascii="Arial" w:eastAsia="Times New Roman" w:hAnsi="Arial" w:cs="Arial"/>
        </w:rPr>
        <w:t>this</w:t>
      </w:r>
      <w:r w:rsidR="00BC04B7">
        <w:rPr>
          <w:rFonts w:ascii="Arial" w:eastAsia="Times New Roman" w:hAnsi="Arial" w:cs="Arial"/>
        </w:rPr>
        <w:t xml:space="preserve"> role and </w:t>
      </w:r>
      <w:r w:rsidRPr="008815E9">
        <w:rPr>
          <w:rFonts w:ascii="Arial" w:eastAsia="Times New Roman" w:hAnsi="Arial" w:cs="Arial"/>
        </w:rPr>
        <w:t xml:space="preserve">feel that you have the </w:t>
      </w:r>
      <w:r w:rsidR="00BD5BC2">
        <w:rPr>
          <w:rFonts w:ascii="Arial" w:eastAsia="Times New Roman" w:hAnsi="Arial" w:cs="Arial"/>
        </w:rPr>
        <w:t xml:space="preserve">required </w:t>
      </w:r>
      <w:proofErr w:type="gramStart"/>
      <w:r w:rsidRPr="008815E9">
        <w:rPr>
          <w:rFonts w:ascii="Arial" w:eastAsia="Times New Roman" w:hAnsi="Arial" w:cs="Arial"/>
        </w:rPr>
        <w:t>attributes</w:t>
      </w:r>
      <w:proofErr w:type="gramEnd"/>
      <w:r w:rsidRPr="008815E9">
        <w:rPr>
          <w:rFonts w:ascii="Arial" w:eastAsia="Times New Roman" w:hAnsi="Arial" w:cs="Arial"/>
        </w:rPr>
        <w:t xml:space="preserve"> we would be very keen to hear from you.</w:t>
      </w:r>
    </w:p>
    <w:p w14:paraId="23979834" w14:textId="77777777" w:rsidR="008815E9" w:rsidRPr="008815E9" w:rsidRDefault="008815E9" w:rsidP="00212F13">
      <w:pPr>
        <w:spacing w:after="0" w:line="240" w:lineRule="auto"/>
        <w:rPr>
          <w:rFonts w:ascii="Arial" w:eastAsia="Times New Roman" w:hAnsi="Arial" w:cs="Arial"/>
        </w:rPr>
      </w:pPr>
    </w:p>
    <w:p w14:paraId="45FCE07A" w14:textId="1EB3AD64" w:rsidR="008815E9" w:rsidRDefault="009E168C" w:rsidP="009E168C">
      <w:pPr>
        <w:spacing w:line="312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To arrange</w:t>
      </w:r>
      <w:r w:rsidR="008815E9" w:rsidRPr="007170C4">
        <w:rPr>
          <w:rFonts w:ascii="Arial" w:eastAsia="Times New Roman" w:hAnsi="Arial" w:cs="Arial"/>
          <w:b/>
        </w:rPr>
        <w:t xml:space="preserve"> an informal discussion about the </w:t>
      </w:r>
      <w:r w:rsidR="00F2365D">
        <w:rPr>
          <w:rFonts w:ascii="Arial" w:eastAsia="Times New Roman" w:hAnsi="Arial" w:cs="Arial"/>
          <w:b/>
        </w:rPr>
        <w:t>role</w:t>
      </w:r>
      <w:r w:rsidR="008815E9" w:rsidRPr="007170C4">
        <w:rPr>
          <w:rFonts w:ascii="Arial" w:eastAsia="Times New Roman" w:hAnsi="Arial" w:cs="Arial"/>
          <w:b/>
        </w:rPr>
        <w:t xml:space="preserve"> please contact </w:t>
      </w:r>
      <w:r>
        <w:rPr>
          <w:rFonts w:ascii="Arial" w:eastAsia="Times New Roman" w:hAnsi="Arial" w:cs="Arial"/>
          <w:b/>
        </w:rPr>
        <w:t xml:space="preserve">Kathryn Holmes PA to </w:t>
      </w:r>
      <w:r w:rsidR="00EA7A66">
        <w:rPr>
          <w:rFonts w:ascii="Arial" w:eastAsia="Times New Roman" w:hAnsi="Arial" w:cs="Arial"/>
          <w:b/>
        </w:rPr>
        <w:t>Steve Hulme</w:t>
      </w:r>
      <w:r w:rsidR="007170C4" w:rsidRPr="007170C4">
        <w:rPr>
          <w:rFonts w:ascii="Arial" w:eastAsia="Times New Roman" w:hAnsi="Arial" w:cs="Arial"/>
          <w:b/>
        </w:rPr>
        <w:t>,</w:t>
      </w:r>
      <w:r w:rsidR="008A7A2C">
        <w:rPr>
          <w:rFonts w:ascii="Arial" w:eastAsia="Times New Roman" w:hAnsi="Arial" w:cs="Arial"/>
          <w:b/>
        </w:rPr>
        <w:t xml:space="preserve"> </w:t>
      </w:r>
      <w:r w:rsidR="00B87D79" w:rsidRPr="00B87D79">
        <w:rPr>
          <w:rFonts w:ascii="Arial" w:eastAsia="Times New Roman" w:hAnsi="Arial" w:cs="Arial"/>
          <w:b/>
        </w:rPr>
        <w:t>Director of Medicines Management &amp; Clinical Policies</w:t>
      </w:r>
      <w:r w:rsidR="00B87D79">
        <w:rPr>
          <w:rFonts w:ascii="Arial" w:hAnsi="Arial" w:cs="Arial"/>
          <w:b/>
          <w:bCs/>
          <w:color w:val="1F497D"/>
          <w:lang w:eastAsia="en-GB"/>
        </w:rPr>
        <w:t xml:space="preserve"> </w:t>
      </w:r>
      <w:hyperlink r:id="rId7" w:history="1">
        <w:r w:rsidRPr="00405E7E">
          <w:rPr>
            <w:rStyle w:val="Hyperlink"/>
            <w:rFonts w:ascii="Arial" w:eastAsia="Times New Roman" w:hAnsi="Arial" w:cs="Arial"/>
            <w:b/>
          </w:rPr>
          <w:t>kathryn.holmes1@nhs.net</w:t>
        </w:r>
      </w:hyperlink>
    </w:p>
    <w:p w14:paraId="113C7E1E" w14:textId="77777777" w:rsidR="004772B8" w:rsidRDefault="008815E9" w:rsidP="00212F13">
      <w:pPr>
        <w:spacing w:after="0" w:line="240" w:lineRule="auto"/>
        <w:rPr>
          <w:rFonts w:ascii="Arial" w:eastAsia="Times New Roman" w:hAnsi="Arial" w:cs="Arial"/>
          <w:b/>
        </w:rPr>
      </w:pPr>
      <w:r w:rsidRPr="008815E9">
        <w:rPr>
          <w:rFonts w:ascii="Arial" w:eastAsia="Times New Roman" w:hAnsi="Arial" w:cs="Arial"/>
          <w:b/>
        </w:rPr>
        <w:t xml:space="preserve">If you wish to apply for </w:t>
      </w:r>
      <w:r w:rsidR="00EA7A66">
        <w:rPr>
          <w:rFonts w:ascii="Arial" w:eastAsia="Times New Roman" w:hAnsi="Arial" w:cs="Arial"/>
          <w:b/>
        </w:rPr>
        <w:t>this role</w:t>
      </w:r>
      <w:r w:rsidRPr="008815E9">
        <w:rPr>
          <w:rFonts w:ascii="Arial" w:eastAsia="Times New Roman" w:hAnsi="Arial" w:cs="Arial"/>
          <w:b/>
        </w:rPr>
        <w:t xml:space="preserve">, please send your </w:t>
      </w:r>
      <w:r w:rsidR="00EA7A66">
        <w:rPr>
          <w:rFonts w:ascii="Arial" w:eastAsia="Times New Roman" w:hAnsi="Arial" w:cs="Arial"/>
          <w:b/>
        </w:rPr>
        <w:t>completed Expression of Interest</w:t>
      </w:r>
      <w:r w:rsidR="00EA0468">
        <w:rPr>
          <w:rFonts w:ascii="Arial" w:eastAsia="Times New Roman" w:hAnsi="Arial" w:cs="Arial"/>
          <w:b/>
        </w:rPr>
        <w:t xml:space="preserve"> </w:t>
      </w:r>
      <w:r w:rsidRPr="008815E9">
        <w:rPr>
          <w:rFonts w:ascii="Arial" w:eastAsia="Times New Roman" w:hAnsi="Arial" w:cs="Arial"/>
          <w:b/>
        </w:rPr>
        <w:t>to</w:t>
      </w:r>
      <w:r w:rsidR="00EA0468">
        <w:rPr>
          <w:rFonts w:ascii="Arial" w:eastAsia="Times New Roman" w:hAnsi="Arial" w:cs="Arial"/>
          <w:b/>
        </w:rPr>
        <w:t>:</w:t>
      </w:r>
      <w:r w:rsidRPr="008815E9">
        <w:rPr>
          <w:rFonts w:ascii="Arial" w:eastAsia="Times New Roman" w:hAnsi="Arial" w:cs="Arial"/>
          <w:b/>
        </w:rPr>
        <w:t xml:space="preserve"> </w:t>
      </w:r>
      <w:hyperlink r:id="rId8" w:history="1">
        <w:r w:rsidR="004772B8" w:rsidRPr="00414737">
          <w:rPr>
            <w:rStyle w:val="Hyperlink"/>
            <w:rFonts w:ascii="Arial" w:eastAsia="Times New Roman" w:hAnsi="Arial" w:cs="Arial"/>
            <w:b/>
          </w:rPr>
          <w:t>ddccg.hr@nhs.net</w:t>
        </w:r>
      </w:hyperlink>
      <w:r w:rsidR="004772B8">
        <w:rPr>
          <w:rFonts w:ascii="Arial" w:eastAsia="Times New Roman" w:hAnsi="Arial" w:cs="Arial"/>
          <w:b/>
        </w:rPr>
        <w:t xml:space="preserve"> </w:t>
      </w:r>
    </w:p>
    <w:p w14:paraId="58BEF78C" w14:textId="77777777" w:rsidR="004772B8" w:rsidRDefault="004772B8" w:rsidP="00212F13">
      <w:pPr>
        <w:spacing w:after="0" w:line="240" w:lineRule="auto"/>
        <w:rPr>
          <w:rFonts w:ascii="Arial" w:eastAsia="Times New Roman" w:hAnsi="Arial" w:cs="Arial"/>
          <w:b/>
        </w:rPr>
      </w:pPr>
    </w:p>
    <w:p w14:paraId="312BADF8" w14:textId="78F199FF" w:rsidR="00B04383" w:rsidRPr="005D49B9" w:rsidRDefault="00EA7A66" w:rsidP="00212F13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T</w:t>
      </w:r>
      <w:r w:rsidR="00D2543E">
        <w:rPr>
          <w:rFonts w:ascii="Arial" w:hAnsi="Arial" w:cs="Arial"/>
        </w:rPr>
        <w:t>he closing date is</w:t>
      </w:r>
      <w:r w:rsidR="004E30CE" w:rsidRPr="005D49B9">
        <w:rPr>
          <w:rFonts w:ascii="Arial" w:eastAsia="Times New Roman" w:hAnsi="Arial" w:cs="Arial"/>
          <w:b/>
        </w:rPr>
        <w:t xml:space="preserve"> </w:t>
      </w:r>
      <w:r w:rsidR="003022BD">
        <w:rPr>
          <w:rFonts w:ascii="Arial" w:eastAsia="Times New Roman" w:hAnsi="Arial" w:cs="Arial"/>
          <w:b/>
          <w:highlight w:val="yellow"/>
        </w:rPr>
        <w:t xml:space="preserve">Sunday </w:t>
      </w:r>
      <w:r w:rsidR="009D65C5" w:rsidRPr="006C710F">
        <w:rPr>
          <w:rFonts w:ascii="Arial" w:eastAsia="Times New Roman" w:hAnsi="Arial" w:cs="Arial"/>
          <w:b/>
          <w:highlight w:val="yellow"/>
        </w:rPr>
        <w:t>2</w:t>
      </w:r>
      <w:r w:rsidR="003022BD">
        <w:rPr>
          <w:rFonts w:ascii="Arial" w:eastAsia="Times New Roman" w:hAnsi="Arial" w:cs="Arial"/>
          <w:b/>
          <w:highlight w:val="yellow"/>
        </w:rPr>
        <w:t>nd</w:t>
      </w:r>
      <w:r w:rsidR="009D65C5" w:rsidRPr="006C710F">
        <w:rPr>
          <w:rFonts w:ascii="Arial" w:eastAsia="Times New Roman" w:hAnsi="Arial" w:cs="Arial"/>
          <w:b/>
          <w:highlight w:val="yellow"/>
        </w:rPr>
        <w:t xml:space="preserve"> </w:t>
      </w:r>
      <w:r w:rsidR="003022BD">
        <w:rPr>
          <w:rFonts w:ascii="Arial" w:eastAsia="Times New Roman" w:hAnsi="Arial" w:cs="Arial"/>
          <w:b/>
          <w:highlight w:val="yellow"/>
        </w:rPr>
        <w:t>April</w:t>
      </w:r>
      <w:r w:rsidR="009D65C5" w:rsidRPr="006C710F">
        <w:rPr>
          <w:rFonts w:ascii="Arial" w:eastAsia="Times New Roman" w:hAnsi="Arial" w:cs="Arial"/>
          <w:b/>
          <w:highlight w:val="yellow"/>
        </w:rPr>
        <w:t xml:space="preserve"> </w:t>
      </w:r>
      <w:r w:rsidRPr="006C710F">
        <w:rPr>
          <w:rFonts w:ascii="Arial" w:eastAsia="Times New Roman" w:hAnsi="Arial" w:cs="Arial"/>
          <w:b/>
          <w:highlight w:val="yellow"/>
        </w:rPr>
        <w:t>202</w:t>
      </w:r>
      <w:r w:rsidR="003022BD">
        <w:rPr>
          <w:rFonts w:ascii="Arial" w:eastAsia="Times New Roman" w:hAnsi="Arial" w:cs="Arial"/>
          <w:b/>
        </w:rPr>
        <w:t>3</w:t>
      </w:r>
      <w:r w:rsidR="008815E9" w:rsidRPr="005D49B9">
        <w:rPr>
          <w:rFonts w:ascii="Arial" w:eastAsia="Times New Roman" w:hAnsi="Arial" w:cs="Arial"/>
          <w:b/>
        </w:rPr>
        <w:t xml:space="preserve">. </w:t>
      </w:r>
      <w:r w:rsidR="00AE0C38" w:rsidRPr="005D49B9">
        <w:rPr>
          <w:rFonts w:ascii="Arial" w:eastAsia="Times New Roman" w:hAnsi="Arial" w:cs="Arial"/>
          <w:b/>
        </w:rPr>
        <w:t xml:space="preserve"> </w:t>
      </w:r>
    </w:p>
    <w:p w14:paraId="73BDE373" w14:textId="77777777" w:rsidR="00B04383" w:rsidRPr="005D49B9" w:rsidRDefault="00B04383" w:rsidP="00212F13">
      <w:pPr>
        <w:spacing w:after="0" w:line="240" w:lineRule="auto"/>
        <w:rPr>
          <w:rFonts w:ascii="Arial" w:eastAsia="Times New Roman" w:hAnsi="Arial" w:cs="Arial"/>
          <w:b/>
        </w:rPr>
      </w:pPr>
    </w:p>
    <w:sectPr w:rsidR="00B04383" w:rsidRPr="005D49B9" w:rsidSect="00F258F9">
      <w:headerReference w:type="default" r:id="rId9"/>
      <w:pgSz w:w="11906" w:h="16838"/>
      <w:pgMar w:top="184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8A91" w14:textId="77777777" w:rsidR="003F4503" w:rsidRDefault="003F4503" w:rsidP="00187466">
      <w:pPr>
        <w:spacing w:after="0" w:line="240" w:lineRule="auto"/>
      </w:pPr>
      <w:r>
        <w:separator/>
      </w:r>
    </w:p>
  </w:endnote>
  <w:endnote w:type="continuationSeparator" w:id="0">
    <w:p w14:paraId="5934340F" w14:textId="77777777" w:rsidR="003F4503" w:rsidRDefault="003F4503" w:rsidP="0018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6CAB" w14:textId="77777777" w:rsidR="003F4503" w:rsidRDefault="003F4503" w:rsidP="00187466">
      <w:pPr>
        <w:spacing w:after="0" w:line="240" w:lineRule="auto"/>
      </w:pPr>
      <w:r>
        <w:separator/>
      </w:r>
    </w:p>
  </w:footnote>
  <w:footnote w:type="continuationSeparator" w:id="0">
    <w:p w14:paraId="77FECF64" w14:textId="77777777" w:rsidR="003F4503" w:rsidRDefault="003F4503" w:rsidP="0018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47BC" w14:textId="512FC166" w:rsidR="00187466" w:rsidRDefault="00E15773" w:rsidP="00F2365D">
    <w:pPr>
      <w:pStyle w:val="Header"/>
      <w:jc w:val="right"/>
    </w:pPr>
    <w:r>
      <w:rPr>
        <w:noProof/>
      </w:rPr>
      <w:drawing>
        <wp:inline distT="0" distB="0" distL="0" distR="0" wp14:anchorId="2182DD24" wp14:editId="2753B411">
          <wp:extent cx="1610262" cy="724618"/>
          <wp:effectExtent l="0" t="0" r="952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647" cy="72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48F"/>
    <w:multiLevelType w:val="hybridMultilevel"/>
    <w:tmpl w:val="433E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3613"/>
    <w:multiLevelType w:val="hybridMultilevel"/>
    <w:tmpl w:val="6D18AD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8E2362"/>
    <w:multiLevelType w:val="hybridMultilevel"/>
    <w:tmpl w:val="428A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E4C8F"/>
    <w:multiLevelType w:val="hybridMultilevel"/>
    <w:tmpl w:val="C88EA01E"/>
    <w:lvl w:ilvl="0" w:tplc="F58A3CD2">
      <w:numFmt w:val="bullet"/>
      <w:lvlText w:val="·"/>
      <w:lvlJc w:val="left"/>
      <w:pPr>
        <w:ind w:left="780" w:hanging="4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A04BE"/>
    <w:multiLevelType w:val="hybridMultilevel"/>
    <w:tmpl w:val="2226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361490">
    <w:abstractNumId w:val="1"/>
  </w:num>
  <w:num w:numId="2" w16cid:durableId="1792750116">
    <w:abstractNumId w:val="3"/>
  </w:num>
  <w:num w:numId="3" w16cid:durableId="497697480">
    <w:abstractNumId w:val="4"/>
  </w:num>
  <w:num w:numId="4" w16cid:durableId="1755205247">
    <w:abstractNumId w:val="2"/>
  </w:num>
  <w:num w:numId="5" w16cid:durableId="191346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E9"/>
    <w:rsid w:val="000D1C74"/>
    <w:rsid w:val="00187466"/>
    <w:rsid w:val="00191010"/>
    <w:rsid w:val="001E28AA"/>
    <w:rsid w:val="00212F13"/>
    <w:rsid w:val="00236224"/>
    <w:rsid w:val="0029156E"/>
    <w:rsid w:val="003022BD"/>
    <w:rsid w:val="00332B3C"/>
    <w:rsid w:val="003410A3"/>
    <w:rsid w:val="003F4503"/>
    <w:rsid w:val="00437391"/>
    <w:rsid w:val="004772B8"/>
    <w:rsid w:val="004E30CE"/>
    <w:rsid w:val="00522AE0"/>
    <w:rsid w:val="005D49B9"/>
    <w:rsid w:val="00612D3A"/>
    <w:rsid w:val="006620D7"/>
    <w:rsid w:val="00667D3A"/>
    <w:rsid w:val="006C710F"/>
    <w:rsid w:val="006F5C50"/>
    <w:rsid w:val="00711341"/>
    <w:rsid w:val="007170C4"/>
    <w:rsid w:val="00794918"/>
    <w:rsid w:val="008815E9"/>
    <w:rsid w:val="008A7A2C"/>
    <w:rsid w:val="009D65C5"/>
    <w:rsid w:val="009E168C"/>
    <w:rsid w:val="00A720BD"/>
    <w:rsid w:val="00AA7E25"/>
    <w:rsid w:val="00AE0C38"/>
    <w:rsid w:val="00B005A6"/>
    <w:rsid w:val="00B04383"/>
    <w:rsid w:val="00B20923"/>
    <w:rsid w:val="00B267C0"/>
    <w:rsid w:val="00B87D79"/>
    <w:rsid w:val="00BC04B7"/>
    <w:rsid w:val="00BD5BC2"/>
    <w:rsid w:val="00BE5677"/>
    <w:rsid w:val="00C33BE7"/>
    <w:rsid w:val="00CD3871"/>
    <w:rsid w:val="00CE6131"/>
    <w:rsid w:val="00D2543E"/>
    <w:rsid w:val="00D86678"/>
    <w:rsid w:val="00DD48CA"/>
    <w:rsid w:val="00E15773"/>
    <w:rsid w:val="00E51ABF"/>
    <w:rsid w:val="00E5592B"/>
    <w:rsid w:val="00EA0468"/>
    <w:rsid w:val="00EA7A66"/>
    <w:rsid w:val="00EC6023"/>
    <w:rsid w:val="00F2365D"/>
    <w:rsid w:val="00F24057"/>
    <w:rsid w:val="00F258F9"/>
    <w:rsid w:val="00F2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B682F"/>
  <w15:docId w15:val="{3ACAEC4D-637E-4ACB-A17A-BBAD6D20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5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815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466"/>
  </w:style>
  <w:style w:type="paragraph" w:styleId="Footer">
    <w:name w:val="footer"/>
    <w:basedOn w:val="Normal"/>
    <w:link w:val="FooterChar"/>
    <w:uiPriority w:val="99"/>
    <w:unhideWhenUsed/>
    <w:rsid w:val="0018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466"/>
  </w:style>
  <w:style w:type="paragraph" w:styleId="ListParagraph">
    <w:name w:val="List Paragraph"/>
    <w:basedOn w:val="Normal"/>
    <w:uiPriority w:val="34"/>
    <w:qFormat/>
    <w:rsid w:val="006F5C50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59"/>
    <w:rsid w:val="00BC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7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A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E1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ccg.hr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ryn.holmes1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2304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Reader Sarah</dc:creator>
  <cp:lastModifiedBy>CANNON, Chloe (NHS DERBY AND DERBYSHIRE ICB - 15M)</cp:lastModifiedBy>
  <cp:revision>2</cp:revision>
  <cp:lastPrinted>2019-01-10T15:44:00Z</cp:lastPrinted>
  <dcterms:created xsi:type="dcterms:W3CDTF">2023-03-14T12:49:00Z</dcterms:created>
  <dcterms:modified xsi:type="dcterms:W3CDTF">2023-03-14T12:49:00Z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f0eda9a5c3c740125d7d328497ca006af52ae739dce3a5976c80ea19342480e4</vt:lpwstr>
  </property>
</Properties>
</file>